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29C" w:rsidRDefault="00D4229C" w:rsidP="00756A00">
      <w:pPr>
        <w:pStyle w:val="a3"/>
        <w:ind w:left="1080"/>
        <w:jc w:val="center"/>
        <w:rPr>
          <w:rFonts w:ascii="Times New Roman" w:hAnsi="Times New Roman"/>
          <w:sz w:val="28"/>
          <w:szCs w:val="28"/>
        </w:rPr>
      </w:pPr>
      <w:bookmarkStart w:id="0" w:name="_GoBack"/>
      <w:bookmarkEnd w:id="0"/>
    </w:p>
    <w:p w:rsidR="00D4229C" w:rsidRDefault="00D4229C" w:rsidP="00756A00">
      <w:pPr>
        <w:pStyle w:val="a3"/>
        <w:ind w:left="1080"/>
        <w:jc w:val="center"/>
        <w:rPr>
          <w:rFonts w:ascii="Times New Roman" w:hAnsi="Times New Roman"/>
          <w:sz w:val="28"/>
          <w:szCs w:val="28"/>
        </w:rPr>
      </w:pPr>
    </w:p>
    <w:p w:rsidR="00D4229C" w:rsidRDefault="00D4229C" w:rsidP="00756A00">
      <w:pPr>
        <w:pStyle w:val="a3"/>
        <w:ind w:left="1080"/>
        <w:jc w:val="center"/>
        <w:rPr>
          <w:rFonts w:ascii="Times New Roman" w:hAnsi="Times New Roman"/>
          <w:sz w:val="28"/>
          <w:szCs w:val="28"/>
        </w:rPr>
      </w:pPr>
    </w:p>
    <w:p w:rsidR="00D4229C" w:rsidRDefault="00D4229C" w:rsidP="00756A00">
      <w:pPr>
        <w:pStyle w:val="a3"/>
        <w:ind w:left="1080"/>
        <w:jc w:val="center"/>
        <w:rPr>
          <w:rFonts w:ascii="Times New Roman" w:hAnsi="Times New Roman"/>
          <w:sz w:val="28"/>
          <w:szCs w:val="28"/>
        </w:rPr>
      </w:pPr>
    </w:p>
    <w:p w:rsidR="00D4229C" w:rsidRDefault="00D4229C" w:rsidP="00756A00">
      <w:pPr>
        <w:pStyle w:val="a3"/>
        <w:ind w:left="1080"/>
        <w:jc w:val="center"/>
        <w:rPr>
          <w:rFonts w:ascii="Times New Roman" w:hAnsi="Times New Roman"/>
          <w:sz w:val="28"/>
          <w:szCs w:val="28"/>
        </w:rPr>
      </w:pPr>
    </w:p>
    <w:p w:rsidR="00D4229C" w:rsidRDefault="00D4229C" w:rsidP="00756A00">
      <w:pPr>
        <w:pStyle w:val="a3"/>
        <w:ind w:left="1080"/>
        <w:jc w:val="center"/>
        <w:rPr>
          <w:rFonts w:ascii="Times New Roman" w:hAnsi="Times New Roman"/>
          <w:sz w:val="28"/>
          <w:szCs w:val="28"/>
        </w:rPr>
      </w:pPr>
    </w:p>
    <w:p w:rsidR="00D4229C" w:rsidRDefault="00D4229C" w:rsidP="00756A00">
      <w:pPr>
        <w:pStyle w:val="a3"/>
        <w:ind w:left="1080"/>
        <w:jc w:val="center"/>
        <w:rPr>
          <w:rFonts w:ascii="Times New Roman" w:hAnsi="Times New Roman"/>
          <w:sz w:val="28"/>
          <w:szCs w:val="28"/>
        </w:rPr>
      </w:pPr>
    </w:p>
    <w:p w:rsidR="00D4229C" w:rsidRDefault="00D4229C" w:rsidP="00756A00">
      <w:pPr>
        <w:pStyle w:val="a3"/>
        <w:ind w:left="1080"/>
        <w:jc w:val="center"/>
        <w:rPr>
          <w:rFonts w:ascii="Times New Roman" w:hAnsi="Times New Roman"/>
          <w:sz w:val="28"/>
          <w:szCs w:val="28"/>
        </w:rPr>
      </w:pPr>
    </w:p>
    <w:p w:rsidR="00D4229C" w:rsidRDefault="00D4229C" w:rsidP="00756A00">
      <w:pPr>
        <w:pStyle w:val="a3"/>
        <w:ind w:left="1080"/>
        <w:jc w:val="center"/>
        <w:rPr>
          <w:rFonts w:ascii="Times New Roman" w:hAnsi="Times New Roman"/>
          <w:sz w:val="28"/>
          <w:szCs w:val="28"/>
        </w:rPr>
      </w:pPr>
    </w:p>
    <w:p w:rsidR="00D4229C" w:rsidRDefault="00D4229C" w:rsidP="00756A00">
      <w:pPr>
        <w:pStyle w:val="a3"/>
        <w:ind w:left="1080"/>
        <w:jc w:val="center"/>
        <w:rPr>
          <w:rFonts w:ascii="Times New Roman" w:hAnsi="Times New Roman"/>
          <w:sz w:val="28"/>
          <w:szCs w:val="28"/>
        </w:rPr>
      </w:pPr>
    </w:p>
    <w:p w:rsidR="00D4229C" w:rsidRDefault="00D4229C" w:rsidP="00756A00">
      <w:pPr>
        <w:pStyle w:val="a3"/>
        <w:ind w:left="1080"/>
        <w:jc w:val="center"/>
        <w:rPr>
          <w:rFonts w:ascii="Times New Roman" w:hAnsi="Times New Roman"/>
          <w:sz w:val="28"/>
          <w:szCs w:val="28"/>
        </w:rPr>
      </w:pPr>
    </w:p>
    <w:p w:rsidR="00D4229C" w:rsidRDefault="00D4229C" w:rsidP="00756A00">
      <w:pPr>
        <w:pStyle w:val="a3"/>
        <w:ind w:left="1080"/>
        <w:jc w:val="center"/>
        <w:rPr>
          <w:rFonts w:ascii="Times New Roman" w:hAnsi="Times New Roman"/>
          <w:sz w:val="28"/>
          <w:szCs w:val="28"/>
        </w:rPr>
      </w:pPr>
    </w:p>
    <w:p w:rsidR="00D4229C" w:rsidRDefault="00D4229C" w:rsidP="00756A00">
      <w:pPr>
        <w:pStyle w:val="a3"/>
        <w:ind w:left="1080"/>
        <w:jc w:val="center"/>
        <w:rPr>
          <w:rFonts w:ascii="Times New Roman" w:hAnsi="Times New Roman"/>
          <w:sz w:val="28"/>
          <w:szCs w:val="28"/>
        </w:rPr>
      </w:pPr>
    </w:p>
    <w:p w:rsidR="00D4229C" w:rsidRDefault="00D4229C" w:rsidP="00756A00">
      <w:pPr>
        <w:pStyle w:val="a3"/>
        <w:ind w:left="1080"/>
        <w:jc w:val="center"/>
        <w:rPr>
          <w:rFonts w:ascii="Times New Roman" w:hAnsi="Times New Roman"/>
          <w:sz w:val="28"/>
          <w:szCs w:val="28"/>
        </w:rPr>
      </w:pPr>
    </w:p>
    <w:p w:rsidR="00D4229C" w:rsidRDefault="00D4229C" w:rsidP="00756A00">
      <w:pPr>
        <w:pStyle w:val="a3"/>
        <w:ind w:left="1080"/>
        <w:jc w:val="center"/>
        <w:rPr>
          <w:rFonts w:ascii="Times New Roman" w:hAnsi="Times New Roman"/>
          <w:sz w:val="28"/>
          <w:szCs w:val="28"/>
        </w:rPr>
      </w:pPr>
    </w:p>
    <w:p w:rsidR="00D4229C" w:rsidRDefault="00D4229C" w:rsidP="00756A00">
      <w:pPr>
        <w:pStyle w:val="a3"/>
        <w:ind w:left="1080"/>
        <w:jc w:val="center"/>
        <w:rPr>
          <w:rFonts w:ascii="Times New Roman" w:hAnsi="Times New Roman"/>
          <w:sz w:val="28"/>
          <w:szCs w:val="28"/>
        </w:rPr>
      </w:pPr>
    </w:p>
    <w:p w:rsidR="00D4229C" w:rsidRDefault="00D4229C" w:rsidP="00756A00">
      <w:pPr>
        <w:pStyle w:val="a3"/>
        <w:ind w:left="1080"/>
        <w:jc w:val="center"/>
        <w:rPr>
          <w:rFonts w:ascii="Times New Roman" w:hAnsi="Times New Roman"/>
          <w:sz w:val="28"/>
          <w:szCs w:val="28"/>
        </w:rPr>
      </w:pPr>
    </w:p>
    <w:p w:rsidR="007635F0" w:rsidRDefault="007635F0" w:rsidP="007635F0">
      <w:pPr>
        <w:spacing w:after="0" w:line="240" w:lineRule="auto"/>
        <w:jc w:val="center"/>
        <w:rPr>
          <w:rFonts w:ascii="Times New Roman" w:hAnsi="Times New Roman"/>
          <w:b/>
          <w:caps/>
          <w:sz w:val="56"/>
          <w:szCs w:val="56"/>
        </w:rPr>
      </w:pPr>
      <w:r>
        <w:rPr>
          <w:rFonts w:ascii="Times New Roman" w:hAnsi="Times New Roman"/>
          <w:b/>
          <w:caps/>
          <w:sz w:val="56"/>
          <w:szCs w:val="56"/>
        </w:rPr>
        <w:t xml:space="preserve"> промежуточный </w:t>
      </w:r>
      <w:r w:rsidR="00D4229C" w:rsidRPr="00D4229C">
        <w:rPr>
          <w:rFonts w:ascii="Times New Roman" w:hAnsi="Times New Roman"/>
          <w:b/>
          <w:caps/>
          <w:sz w:val="56"/>
          <w:szCs w:val="56"/>
        </w:rPr>
        <w:t>Отчет</w:t>
      </w:r>
      <w:r>
        <w:rPr>
          <w:rFonts w:ascii="Times New Roman" w:hAnsi="Times New Roman"/>
          <w:b/>
          <w:caps/>
          <w:sz w:val="56"/>
          <w:szCs w:val="56"/>
        </w:rPr>
        <w:t xml:space="preserve"> </w:t>
      </w:r>
    </w:p>
    <w:p w:rsidR="00D4229C" w:rsidRPr="00D4229C" w:rsidRDefault="007635F0" w:rsidP="007635F0">
      <w:pPr>
        <w:spacing w:after="0" w:line="240" w:lineRule="auto"/>
        <w:jc w:val="center"/>
        <w:rPr>
          <w:rFonts w:ascii="Times New Roman" w:hAnsi="Times New Roman"/>
          <w:b/>
          <w:caps/>
          <w:sz w:val="56"/>
          <w:szCs w:val="56"/>
        </w:rPr>
      </w:pPr>
      <w:r>
        <w:rPr>
          <w:rFonts w:ascii="Times New Roman" w:hAnsi="Times New Roman"/>
          <w:b/>
          <w:caps/>
          <w:sz w:val="56"/>
          <w:szCs w:val="56"/>
        </w:rPr>
        <w:t>за 9 месяцев</w:t>
      </w:r>
    </w:p>
    <w:p w:rsidR="00FA7B78" w:rsidRDefault="00D4229C" w:rsidP="00D96431">
      <w:pPr>
        <w:spacing w:after="0" w:line="240" w:lineRule="auto"/>
        <w:jc w:val="center"/>
        <w:rPr>
          <w:rFonts w:ascii="Times New Roman" w:hAnsi="Times New Roman"/>
          <w:b/>
          <w:caps/>
          <w:sz w:val="44"/>
          <w:szCs w:val="44"/>
        </w:rPr>
      </w:pPr>
      <w:r w:rsidRPr="00D4229C">
        <w:rPr>
          <w:rFonts w:ascii="Times New Roman" w:hAnsi="Times New Roman"/>
          <w:b/>
          <w:caps/>
          <w:sz w:val="44"/>
          <w:szCs w:val="44"/>
        </w:rPr>
        <w:t>о проведении  независимой оценки  качества  работы муниципальн</w:t>
      </w:r>
      <w:r w:rsidR="00FA7B78">
        <w:rPr>
          <w:rFonts w:ascii="Times New Roman" w:hAnsi="Times New Roman"/>
          <w:b/>
          <w:caps/>
          <w:sz w:val="44"/>
          <w:szCs w:val="44"/>
        </w:rPr>
        <w:t>ого</w:t>
      </w:r>
      <w:r w:rsidRPr="00D4229C">
        <w:rPr>
          <w:rFonts w:ascii="Times New Roman" w:hAnsi="Times New Roman"/>
          <w:b/>
          <w:caps/>
          <w:sz w:val="44"/>
          <w:szCs w:val="44"/>
        </w:rPr>
        <w:t xml:space="preserve"> учреждени</w:t>
      </w:r>
      <w:r w:rsidR="00FA7B78">
        <w:rPr>
          <w:rFonts w:ascii="Times New Roman" w:hAnsi="Times New Roman"/>
          <w:b/>
          <w:caps/>
          <w:sz w:val="44"/>
          <w:szCs w:val="44"/>
        </w:rPr>
        <w:t>я</w:t>
      </w:r>
      <w:r w:rsidRPr="00D4229C">
        <w:rPr>
          <w:rFonts w:ascii="Times New Roman" w:hAnsi="Times New Roman"/>
          <w:b/>
          <w:caps/>
          <w:sz w:val="44"/>
          <w:szCs w:val="44"/>
        </w:rPr>
        <w:t xml:space="preserve"> </w:t>
      </w:r>
      <w:r w:rsidR="005E6411">
        <w:rPr>
          <w:rFonts w:ascii="Times New Roman" w:hAnsi="Times New Roman"/>
          <w:b/>
          <w:caps/>
          <w:sz w:val="44"/>
          <w:szCs w:val="44"/>
        </w:rPr>
        <w:t>«</w:t>
      </w:r>
      <w:r w:rsidR="00FA7B78">
        <w:rPr>
          <w:rFonts w:ascii="Times New Roman" w:hAnsi="Times New Roman"/>
          <w:b/>
          <w:caps/>
          <w:sz w:val="44"/>
          <w:szCs w:val="44"/>
        </w:rPr>
        <w:t>дома куль</w:t>
      </w:r>
      <w:r w:rsidR="00957BF4">
        <w:rPr>
          <w:rFonts w:ascii="Times New Roman" w:hAnsi="Times New Roman"/>
          <w:b/>
          <w:caps/>
          <w:sz w:val="44"/>
          <w:szCs w:val="44"/>
        </w:rPr>
        <w:t>ту</w:t>
      </w:r>
      <w:r w:rsidR="00FA7B78">
        <w:rPr>
          <w:rFonts w:ascii="Times New Roman" w:hAnsi="Times New Roman"/>
          <w:b/>
          <w:caps/>
          <w:sz w:val="44"/>
          <w:szCs w:val="44"/>
        </w:rPr>
        <w:t>ры им. П.П. Бажова</w:t>
      </w:r>
      <w:r w:rsidR="005E6411">
        <w:rPr>
          <w:rFonts w:ascii="Times New Roman" w:hAnsi="Times New Roman"/>
          <w:b/>
          <w:caps/>
          <w:sz w:val="44"/>
          <w:szCs w:val="44"/>
        </w:rPr>
        <w:t>»</w:t>
      </w:r>
      <w:r w:rsidR="00FA7B78">
        <w:rPr>
          <w:rFonts w:ascii="Times New Roman" w:hAnsi="Times New Roman"/>
          <w:b/>
          <w:caps/>
          <w:sz w:val="44"/>
          <w:szCs w:val="44"/>
        </w:rPr>
        <w:t xml:space="preserve"> Копейского городского округа</w:t>
      </w:r>
    </w:p>
    <w:p w:rsidR="00D4229C" w:rsidRPr="00D4229C" w:rsidRDefault="00D4229C" w:rsidP="00D4229C">
      <w:pPr>
        <w:rPr>
          <w:rFonts w:ascii="Times New Roman" w:hAnsi="Times New Roman"/>
          <w:b/>
          <w:caps/>
          <w:sz w:val="72"/>
          <w:szCs w:val="72"/>
        </w:rPr>
      </w:pPr>
    </w:p>
    <w:p w:rsidR="00D4229C" w:rsidRDefault="00D4229C" w:rsidP="00756A00">
      <w:pPr>
        <w:pStyle w:val="a3"/>
        <w:ind w:left="1080"/>
        <w:jc w:val="center"/>
        <w:rPr>
          <w:rFonts w:ascii="Times New Roman" w:hAnsi="Times New Roman"/>
          <w:sz w:val="28"/>
          <w:szCs w:val="28"/>
        </w:rPr>
      </w:pPr>
    </w:p>
    <w:p w:rsidR="00D4229C" w:rsidRDefault="00D4229C" w:rsidP="00756A00">
      <w:pPr>
        <w:pStyle w:val="a3"/>
        <w:ind w:left="1080"/>
        <w:jc w:val="center"/>
        <w:rPr>
          <w:rFonts w:ascii="Times New Roman" w:hAnsi="Times New Roman"/>
          <w:sz w:val="28"/>
          <w:szCs w:val="28"/>
        </w:rPr>
      </w:pPr>
    </w:p>
    <w:p w:rsidR="00D4229C" w:rsidRDefault="00D4229C" w:rsidP="00756A00">
      <w:pPr>
        <w:pStyle w:val="a3"/>
        <w:ind w:left="1080"/>
        <w:jc w:val="center"/>
        <w:rPr>
          <w:rFonts w:ascii="Times New Roman" w:hAnsi="Times New Roman"/>
          <w:sz w:val="28"/>
          <w:szCs w:val="28"/>
        </w:rPr>
      </w:pPr>
    </w:p>
    <w:p w:rsidR="00B364F8" w:rsidRDefault="00B364F8" w:rsidP="00756A00">
      <w:pPr>
        <w:pStyle w:val="a3"/>
        <w:ind w:left="1080"/>
        <w:jc w:val="center"/>
        <w:rPr>
          <w:rFonts w:ascii="Times New Roman" w:hAnsi="Times New Roman"/>
          <w:sz w:val="28"/>
          <w:szCs w:val="28"/>
        </w:rPr>
      </w:pPr>
    </w:p>
    <w:p w:rsidR="00B364F8" w:rsidRDefault="00B364F8" w:rsidP="00756A00">
      <w:pPr>
        <w:pStyle w:val="a3"/>
        <w:ind w:left="1080"/>
        <w:jc w:val="center"/>
        <w:rPr>
          <w:rFonts w:ascii="Times New Roman" w:hAnsi="Times New Roman"/>
          <w:sz w:val="28"/>
          <w:szCs w:val="28"/>
        </w:rPr>
      </w:pPr>
    </w:p>
    <w:p w:rsidR="00D4229C" w:rsidRPr="00520D0C" w:rsidRDefault="00520D0C" w:rsidP="00D4229C">
      <w:pPr>
        <w:jc w:val="center"/>
        <w:rPr>
          <w:rFonts w:ascii="Times New Roman" w:hAnsi="Times New Roman"/>
          <w:b/>
          <w:sz w:val="36"/>
          <w:szCs w:val="36"/>
        </w:rPr>
      </w:pPr>
      <w:r>
        <w:rPr>
          <w:rFonts w:ascii="Times New Roman" w:hAnsi="Times New Roman"/>
          <w:b/>
          <w:sz w:val="36"/>
          <w:szCs w:val="36"/>
        </w:rPr>
        <w:t>201</w:t>
      </w:r>
      <w:r w:rsidR="00FA7B78">
        <w:rPr>
          <w:rFonts w:ascii="Times New Roman" w:hAnsi="Times New Roman"/>
          <w:b/>
          <w:sz w:val="36"/>
          <w:szCs w:val="36"/>
        </w:rPr>
        <w:t>5</w:t>
      </w:r>
      <w:r>
        <w:rPr>
          <w:rFonts w:ascii="Times New Roman" w:hAnsi="Times New Roman"/>
          <w:b/>
          <w:sz w:val="36"/>
          <w:szCs w:val="36"/>
        </w:rPr>
        <w:t xml:space="preserve"> год</w:t>
      </w:r>
    </w:p>
    <w:p w:rsidR="00103E46" w:rsidRDefault="00103E46" w:rsidP="00756A00">
      <w:pPr>
        <w:pStyle w:val="a3"/>
        <w:ind w:left="1080"/>
        <w:jc w:val="center"/>
        <w:rPr>
          <w:rFonts w:ascii="Times New Roman" w:hAnsi="Times New Roman"/>
          <w:sz w:val="28"/>
          <w:szCs w:val="28"/>
        </w:rPr>
      </w:pPr>
    </w:p>
    <w:p w:rsidR="007E5D8E" w:rsidRDefault="007E5D8E" w:rsidP="00756A00">
      <w:pPr>
        <w:pStyle w:val="a3"/>
        <w:ind w:left="1080"/>
        <w:jc w:val="center"/>
        <w:rPr>
          <w:rFonts w:ascii="Times New Roman" w:hAnsi="Times New Roman"/>
          <w:sz w:val="28"/>
          <w:szCs w:val="28"/>
        </w:rPr>
      </w:pPr>
      <w:r w:rsidRPr="009F3772">
        <w:rPr>
          <w:rFonts w:ascii="Times New Roman" w:hAnsi="Times New Roman"/>
          <w:sz w:val="28"/>
          <w:szCs w:val="28"/>
        </w:rPr>
        <w:lastRenderedPageBreak/>
        <w:t>Введение</w:t>
      </w:r>
    </w:p>
    <w:p w:rsidR="00456E65" w:rsidRPr="00C5086A" w:rsidRDefault="00520D0C" w:rsidP="00456E65">
      <w:pPr>
        <w:spacing w:after="0" w:line="240" w:lineRule="auto"/>
        <w:jc w:val="both"/>
        <w:rPr>
          <w:rFonts w:ascii="Times New Roman" w:hAnsi="Times New Roman"/>
          <w:sz w:val="28"/>
          <w:szCs w:val="28"/>
        </w:rPr>
      </w:pPr>
      <w:r>
        <w:rPr>
          <w:rFonts w:ascii="Times New Roman" w:hAnsi="Times New Roman"/>
          <w:bCs/>
          <w:sz w:val="28"/>
          <w:szCs w:val="28"/>
        </w:rPr>
        <w:t>Независимая оценка</w:t>
      </w:r>
      <w:r w:rsidR="003777CB" w:rsidRPr="00520D0C">
        <w:rPr>
          <w:rFonts w:ascii="Times New Roman" w:hAnsi="Times New Roman"/>
          <w:bCs/>
          <w:sz w:val="28"/>
          <w:szCs w:val="28"/>
        </w:rPr>
        <w:t xml:space="preserve"> качества </w:t>
      </w:r>
      <w:r w:rsidR="00456E65">
        <w:rPr>
          <w:rFonts w:ascii="Times New Roman" w:hAnsi="Times New Roman"/>
          <w:bCs/>
          <w:sz w:val="28"/>
          <w:szCs w:val="28"/>
        </w:rPr>
        <w:t xml:space="preserve">работы организаций культуры Копейского городского </w:t>
      </w:r>
      <w:r w:rsidR="009822B4">
        <w:rPr>
          <w:rFonts w:ascii="Times New Roman" w:hAnsi="Times New Roman"/>
          <w:bCs/>
          <w:sz w:val="28"/>
          <w:szCs w:val="28"/>
        </w:rPr>
        <w:t xml:space="preserve">округа проведена и </w:t>
      </w:r>
      <w:r w:rsidR="009822B4">
        <w:rPr>
          <w:rFonts w:ascii="Times New Roman" w:hAnsi="Times New Roman"/>
          <w:sz w:val="28"/>
          <w:szCs w:val="28"/>
        </w:rPr>
        <w:t>в</w:t>
      </w:r>
      <w:r w:rsidR="00456E65" w:rsidRPr="00C5086A">
        <w:rPr>
          <w:rFonts w:ascii="Times New Roman" w:hAnsi="Times New Roman"/>
          <w:sz w:val="28"/>
          <w:szCs w:val="28"/>
        </w:rPr>
        <w:t xml:space="preserve"> соответст</w:t>
      </w:r>
      <w:r w:rsidR="00456E65">
        <w:rPr>
          <w:rFonts w:ascii="Times New Roman" w:hAnsi="Times New Roman"/>
          <w:sz w:val="28"/>
          <w:szCs w:val="28"/>
        </w:rPr>
        <w:t xml:space="preserve">вие с Федеральным законом от 21 июля </w:t>
      </w:r>
      <w:r w:rsidR="00456E65" w:rsidRPr="00C5086A">
        <w:rPr>
          <w:rFonts w:ascii="Times New Roman" w:hAnsi="Times New Roman"/>
          <w:sz w:val="28"/>
          <w:szCs w:val="28"/>
        </w:rPr>
        <w:t>2014</w:t>
      </w:r>
      <w:r w:rsidR="00456E65">
        <w:rPr>
          <w:rFonts w:ascii="Times New Roman" w:hAnsi="Times New Roman"/>
          <w:sz w:val="28"/>
          <w:szCs w:val="28"/>
        </w:rPr>
        <w:t xml:space="preserve"> года</w:t>
      </w:r>
      <w:r w:rsidR="00456E65" w:rsidRPr="00C5086A">
        <w:rPr>
          <w:rFonts w:ascii="Times New Roman" w:hAnsi="Times New Roman"/>
          <w:sz w:val="28"/>
          <w:szCs w:val="28"/>
        </w:rPr>
        <w:t xml:space="preserve"> № 256-ФЗ «О внесении изменений в отдельные законодательные акты Российский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 распоряжением Правительства Российской Федерации от 30.03.2013 № 487-р «Об утверждении плана мероприятий по формированию независимой системы оценки качества работы организаций, оказывающих социальные услуги, на 2013-2015 годы», с приказом Министерства культуры Российской Федерации от 25.02.2015 № 288 «Об утверждении показателей, характеризующих общие критерии оценки качества услуг организациями культуры» администрация Копейского городского округа Челябинской области</w:t>
      </w:r>
      <w:r w:rsidR="009822B4">
        <w:rPr>
          <w:rFonts w:ascii="Times New Roman" w:hAnsi="Times New Roman"/>
          <w:sz w:val="28"/>
          <w:szCs w:val="28"/>
        </w:rPr>
        <w:t>.</w:t>
      </w:r>
      <w:r w:rsidR="009D47ED">
        <w:rPr>
          <w:rFonts w:ascii="Times New Roman" w:hAnsi="Times New Roman"/>
          <w:sz w:val="28"/>
          <w:szCs w:val="28"/>
        </w:rPr>
        <w:t xml:space="preserve"> Постановлением Правительства Российской Федерации от 30.03.2013 № 286 «О формировании независимой системы оценки качества работы организаций, оказывающих социальные услуги», приказом Министерства культуры России от 30.09.2013 №1505 «О Методический рекомендациях по формированию независимой системы оценки качества работы государственных (муниципальных) учреждений, оказывающих социальные услуги в сфере культуры» администрация Копейского городского округа постановляет утвердить Положение «Об общественном совете по формированию независимой оценки качества работы муниципальных учреждений культуры и дополнительного образования, подведомственных управлению культуры администрации Копейского городского округа.</w:t>
      </w:r>
    </w:p>
    <w:p w:rsidR="003777CB" w:rsidRPr="00520D0C" w:rsidRDefault="003777CB" w:rsidP="00AA5F1B">
      <w:pPr>
        <w:jc w:val="both"/>
        <w:rPr>
          <w:rFonts w:ascii="Times New Roman" w:hAnsi="Times New Roman"/>
          <w:bCs/>
          <w:sz w:val="28"/>
          <w:szCs w:val="28"/>
        </w:rPr>
      </w:pPr>
    </w:p>
    <w:p w:rsidR="00B22303" w:rsidRPr="009F3772" w:rsidRDefault="00B22303" w:rsidP="00B22303">
      <w:pPr>
        <w:rPr>
          <w:rFonts w:ascii="Times New Roman" w:hAnsi="Times New Roman"/>
          <w:sz w:val="28"/>
          <w:szCs w:val="28"/>
        </w:rPr>
      </w:pPr>
      <w:r w:rsidRPr="009F3772">
        <w:rPr>
          <w:rFonts w:ascii="Times New Roman" w:hAnsi="Times New Roman"/>
          <w:b/>
          <w:sz w:val="28"/>
          <w:szCs w:val="28"/>
        </w:rPr>
        <w:t>Цель исследования</w:t>
      </w:r>
      <w:r w:rsidRPr="009F3772">
        <w:rPr>
          <w:rFonts w:ascii="Times New Roman" w:hAnsi="Times New Roman"/>
          <w:sz w:val="28"/>
          <w:szCs w:val="28"/>
        </w:rPr>
        <w:t xml:space="preserve"> – произвести оценку качества услуг в области культуры на современном этапе социаль</w:t>
      </w:r>
      <w:r w:rsidR="00530C9D" w:rsidRPr="009F3772">
        <w:rPr>
          <w:rFonts w:ascii="Times New Roman" w:hAnsi="Times New Roman"/>
          <w:sz w:val="28"/>
          <w:szCs w:val="28"/>
        </w:rPr>
        <w:t xml:space="preserve">ного развития </w:t>
      </w:r>
      <w:r w:rsidR="009D47ED">
        <w:rPr>
          <w:rFonts w:ascii="Times New Roman" w:hAnsi="Times New Roman"/>
          <w:sz w:val="28"/>
          <w:szCs w:val="28"/>
        </w:rPr>
        <w:t>Копейского городского округа</w:t>
      </w:r>
      <w:r w:rsidRPr="009F3772">
        <w:rPr>
          <w:rFonts w:ascii="Times New Roman" w:hAnsi="Times New Roman"/>
          <w:sz w:val="28"/>
          <w:szCs w:val="28"/>
        </w:rPr>
        <w:t xml:space="preserve">. </w:t>
      </w:r>
    </w:p>
    <w:p w:rsidR="00FA49BF" w:rsidRPr="009F3772" w:rsidRDefault="00B22303" w:rsidP="00B22303">
      <w:pPr>
        <w:rPr>
          <w:rFonts w:ascii="Times New Roman" w:hAnsi="Times New Roman"/>
          <w:sz w:val="28"/>
          <w:szCs w:val="28"/>
        </w:rPr>
      </w:pPr>
      <w:r w:rsidRPr="009F3772">
        <w:rPr>
          <w:rFonts w:ascii="Times New Roman" w:hAnsi="Times New Roman"/>
          <w:b/>
          <w:sz w:val="28"/>
          <w:szCs w:val="28"/>
        </w:rPr>
        <w:t>Задачи исследования</w:t>
      </w:r>
      <w:r w:rsidRPr="009F3772">
        <w:rPr>
          <w:rFonts w:ascii="Times New Roman" w:hAnsi="Times New Roman"/>
          <w:sz w:val="28"/>
          <w:szCs w:val="28"/>
        </w:rPr>
        <w:t>:</w:t>
      </w:r>
    </w:p>
    <w:p w:rsidR="00A57441" w:rsidRDefault="00B22303" w:rsidP="00A57441">
      <w:pPr>
        <w:spacing w:after="0" w:line="240" w:lineRule="auto"/>
        <w:jc w:val="both"/>
        <w:rPr>
          <w:rFonts w:ascii="Times New Roman" w:hAnsi="Times New Roman"/>
          <w:sz w:val="28"/>
          <w:szCs w:val="28"/>
        </w:rPr>
      </w:pPr>
      <w:r w:rsidRPr="009F3772">
        <w:rPr>
          <w:rFonts w:ascii="Times New Roman" w:hAnsi="Times New Roman"/>
          <w:sz w:val="28"/>
          <w:szCs w:val="28"/>
        </w:rPr>
        <w:t>- выявить факторы, оказывающие позитивное и негативное влияние на качество услуг в области культуры;</w:t>
      </w:r>
    </w:p>
    <w:p w:rsidR="00B22303" w:rsidRPr="009F3772" w:rsidRDefault="00B22303" w:rsidP="00A57441">
      <w:pPr>
        <w:spacing w:after="0" w:line="240" w:lineRule="auto"/>
        <w:jc w:val="both"/>
        <w:rPr>
          <w:rFonts w:ascii="Times New Roman" w:hAnsi="Times New Roman"/>
          <w:sz w:val="28"/>
          <w:szCs w:val="28"/>
        </w:rPr>
      </w:pPr>
      <w:r w:rsidRPr="009F3772">
        <w:rPr>
          <w:rFonts w:ascii="Times New Roman" w:hAnsi="Times New Roman"/>
          <w:sz w:val="28"/>
          <w:szCs w:val="28"/>
        </w:rPr>
        <w:t>- выявить мнение насе</w:t>
      </w:r>
      <w:r w:rsidR="008D78B7">
        <w:rPr>
          <w:rFonts w:ascii="Times New Roman" w:hAnsi="Times New Roman"/>
          <w:sz w:val="28"/>
          <w:szCs w:val="28"/>
        </w:rPr>
        <w:t>ления о качестве услуг в сфере</w:t>
      </w:r>
      <w:r w:rsidRPr="009F3772">
        <w:rPr>
          <w:rFonts w:ascii="Times New Roman" w:hAnsi="Times New Roman"/>
          <w:sz w:val="28"/>
          <w:szCs w:val="28"/>
        </w:rPr>
        <w:t xml:space="preserve"> культуры;</w:t>
      </w:r>
    </w:p>
    <w:p w:rsidR="00A57441" w:rsidRDefault="00B22303" w:rsidP="00A57441">
      <w:pPr>
        <w:spacing w:after="0" w:line="240" w:lineRule="auto"/>
        <w:jc w:val="both"/>
        <w:rPr>
          <w:rFonts w:ascii="Times New Roman" w:hAnsi="Times New Roman"/>
          <w:sz w:val="28"/>
          <w:szCs w:val="28"/>
        </w:rPr>
      </w:pPr>
      <w:r w:rsidRPr="009F3772">
        <w:rPr>
          <w:rFonts w:ascii="Times New Roman" w:hAnsi="Times New Roman"/>
          <w:sz w:val="28"/>
          <w:szCs w:val="28"/>
        </w:rPr>
        <w:t>- раскрыть деятельность учреждений культуры по расширению внебюджетных источников финансирования, развитию новых форм и видов предоставления</w:t>
      </w:r>
      <w:r w:rsidR="00940CDE">
        <w:rPr>
          <w:rFonts w:ascii="Times New Roman" w:hAnsi="Times New Roman"/>
          <w:sz w:val="28"/>
          <w:szCs w:val="28"/>
        </w:rPr>
        <w:t xml:space="preserve"> культурных услуг (в том числе </w:t>
      </w:r>
      <w:r w:rsidRPr="009F3772">
        <w:rPr>
          <w:rFonts w:ascii="Times New Roman" w:hAnsi="Times New Roman"/>
          <w:sz w:val="28"/>
          <w:szCs w:val="28"/>
        </w:rPr>
        <w:t xml:space="preserve"> платных), повышению их уровня и качества;</w:t>
      </w:r>
    </w:p>
    <w:p w:rsidR="00B22303" w:rsidRPr="009F3772" w:rsidRDefault="00B22303" w:rsidP="00A57441">
      <w:pPr>
        <w:spacing w:after="0" w:line="240" w:lineRule="auto"/>
        <w:jc w:val="both"/>
        <w:rPr>
          <w:rFonts w:ascii="Times New Roman" w:hAnsi="Times New Roman"/>
          <w:sz w:val="28"/>
          <w:szCs w:val="28"/>
        </w:rPr>
      </w:pPr>
      <w:r w:rsidRPr="009F3772">
        <w:rPr>
          <w:rFonts w:ascii="Times New Roman" w:hAnsi="Times New Roman"/>
          <w:sz w:val="28"/>
          <w:szCs w:val="28"/>
        </w:rPr>
        <w:t xml:space="preserve">- осуществить анализ выявленных (в контексте оценивания) сильных и слабых сторон деятельности учреждений социально-культурной сферы; </w:t>
      </w:r>
    </w:p>
    <w:p w:rsidR="00AB402B" w:rsidRPr="009F3772" w:rsidRDefault="00A57441" w:rsidP="00A57441">
      <w:pPr>
        <w:spacing w:after="0" w:line="240" w:lineRule="auto"/>
        <w:jc w:val="both"/>
        <w:rPr>
          <w:rFonts w:ascii="Times New Roman" w:hAnsi="Times New Roman"/>
          <w:sz w:val="28"/>
          <w:szCs w:val="28"/>
        </w:rPr>
      </w:pPr>
      <w:r>
        <w:rPr>
          <w:rFonts w:ascii="Times New Roman" w:hAnsi="Times New Roman"/>
          <w:sz w:val="28"/>
          <w:szCs w:val="28"/>
        </w:rPr>
        <w:t xml:space="preserve">-   </w:t>
      </w:r>
      <w:r w:rsidR="00AB402B" w:rsidRPr="009F3772">
        <w:rPr>
          <w:rFonts w:ascii="Times New Roman" w:hAnsi="Times New Roman"/>
          <w:sz w:val="28"/>
          <w:szCs w:val="28"/>
        </w:rPr>
        <w:t>формирование рейтинга среди</w:t>
      </w:r>
      <w:r w:rsidR="00AB402B" w:rsidRPr="00A6571A">
        <w:rPr>
          <w:rFonts w:ascii="Times New Roman" w:hAnsi="Times New Roman"/>
          <w:sz w:val="28"/>
          <w:szCs w:val="28"/>
        </w:rPr>
        <w:t xml:space="preserve"> </w:t>
      </w:r>
      <w:r w:rsidR="00AB402B">
        <w:rPr>
          <w:rFonts w:ascii="Times New Roman" w:hAnsi="Times New Roman"/>
          <w:sz w:val="28"/>
          <w:szCs w:val="28"/>
        </w:rPr>
        <w:t>муниципальных  учреждений культуры</w:t>
      </w:r>
    </w:p>
    <w:p w:rsidR="00AB402B" w:rsidRPr="009F3772" w:rsidRDefault="00AB402B" w:rsidP="00AB402B">
      <w:pPr>
        <w:spacing w:after="0" w:line="240" w:lineRule="auto"/>
        <w:jc w:val="both"/>
        <w:rPr>
          <w:rFonts w:ascii="Times New Roman" w:hAnsi="Times New Roman"/>
          <w:sz w:val="28"/>
          <w:szCs w:val="28"/>
        </w:rPr>
      </w:pPr>
      <w:r w:rsidRPr="009F3772">
        <w:rPr>
          <w:rFonts w:ascii="Times New Roman" w:hAnsi="Times New Roman"/>
          <w:sz w:val="28"/>
          <w:szCs w:val="28"/>
        </w:rPr>
        <w:t xml:space="preserve"> по степени удовлетворенности граждан качеством предоставляемых услуг</w:t>
      </w:r>
      <w:r w:rsidR="00A57441">
        <w:rPr>
          <w:rFonts w:ascii="Times New Roman" w:hAnsi="Times New Roman"/>
          <w:sz w:val="28"/>
          <w:szCs w:val="28"/>
        </w:rPr>
        <w:t>;</w:t>
      </w:r>
    </w:p>
    <w:p w:rsidR="00A57441" w:rsidRDefault="00A57441" w:rsidP="00A57441">
      <w:pPr>
        <w:spacing w:after="0" w:line="240" w:lineRule="auto"/>
        <w:jc w:val="both"/>
        <w:rPr>
          <w:rFonts w:ascii="Times New Roman" w:hAnsi="Times New Roman"/>
          <w:sz w:val="28"/>
          <w:szCs w:val="28"/>
        </w:rPr>
      </w:pPr>
      <w:r w:rsidRPr="009F3772">
        <w:rPr>
          <w:rFonts w:ascii="Times New Roman" w:hAnsi="Times New Roman"/>
          <w:sz w:val="28"/>
          <w:szCs w:val="28"/>
        </w:rPr>
        <w:lastRenderedPageBreak/>
        <w:t>- выработка рекомендаций по улучшению кач</w:t>
      </w:r>
      <w:r>
        <w:rPr>
          <w:rFonts w:ascii="Times New Roman" w:hAnsi="Times New Roman"/>
          <w:sz w:val="28"/>
          <w:szCs w:val="28"/>
        </w:rPr>
        <w:t>ества услуг учреждений культуры.</w:t>
      </w:r>
    </w:p>
    <w:p w:rsidR="007E5D8E" w:rsidRPr="009F3772" w:rsidRDefault="007E5D8E" w:rsidP="00A6571A">
      <w:pPr>
        <w:spacing w:after="0" w:line="240" w:lineRule="auto"/>
        <w:jc w:val="both"/>
        <w:rPr>
          <w:rFonts w:ascii="Times New Roman" w:hAnsi="Times New Roman"/>
          <w:sz w:val="28"/>
          <w:szCs w:val="28"/>
        </w:rPr>
      </w:pPr>
      <w:r w:rsidRPr="009F3772">
        <w:rPr>
          <w:rFonts w:ascii="Times New Roman" w:hAnsi="Times New Roman"/>
          <w:sz w:val="28"/>
          <w:szCs w:val="28"/>
        </w:rPr>
        <w:t>Объектом исследования являются посетители (пользова</w:t>
      </w:r>
      <w:r w:rsidR="007773C0">
        <w:rPr>
          <w:rFonts w:ascii="Times New Roman" w:hAnsi="Times New Roman"/>
          <w:sz w:val="28"/>
          <w:szCs w:val="28"/>
        </w:rPr>
        <w:t>тели услугами) наших учреждений культуры.</w:t>
      </w:r>
    </w:p>
    <w:p w:rsidR="007E5D8E" w:rsidRPr="009F3772" w:rsidRDefault="007E5D8E" w:rsidP="00A6571A">
      <w:pPr>
        <w:spacing w:after="0" w:line="240" w:lineRule="auto"/>
        <w:jc w:val="both"/>
        <w:rPr>
          <w:rFonts w:ascii="Times New Roman" w:hAnsi="Times New Roman"/>
          <w:sz w:val="28"/>
          <w:szCs w:val="28"/>
        </w:rPr>
      </w:pPr>
      <w:r w:rsidRPr="009F3772">
        <w:rPr>
          <w:rFonts w:ascii="Times New Roman" w:hAnsi="Times New Roman"/>
          <w:sz w:val="28"/>
          <w:szCs w:val="28"/>
        </w:rPr>
        <w:t>Предмет исследования - мнения, интересы, предложения и предпочтения граждан в отношении качеств</w:t>
      </w:r>
      <w:r w:rsidR="007773C0">
        <w:rPr>
          <w:rFonts w:ascii="Times New Roman" w:hAnsi="Times New Roman"/>
          <w:sz w:val="28"/>
          <w:szCs w:val="28"/>
        </w:rPr>
        <w:t xml:space="preserve">а предоставляемых </w:t>
      </w:r>
      <w:r w:rsidR="007773C0" w:rsidRPr="007773C0">
        <w:rPr>
          <w:rFonts w:ascii="Times New Roman" w:hAnsi="Times New Roman"/>
          <w:sz w:val="28"/>
          <w:szCs w:val="28"/>
        </w:rPr>
        <w:t>муниципальных</w:t>
      </w:r>
      <w:r w:rsidRPr="009F3772">
        <w:rPr>
          <w:rFonts w:ascii="Times New Roman" w:hAnsi="Times New Roman"/>
          <w:sz w:val="28"/>
          <w:szCs w:val="28"/>
        </w:rPr>
        <w:t xml:space="preserve"> услуг.</w:t>
      </w:r>
    </w:p>
    <w:p w:rsidR="00650BBC" w:rsidRDefault="007773C0" w:rsidP="00940CDE">
      <w:pPr>
        <w:spacing w:line="240" w:lineRule="auto"/>
        <w:jc w:val="both"/>
        <w:rPr>
          <w:rFonts w:ascii="Times New Roman" w:hAnsi="Times New Roman"/>
          <w:sz w:val="28"/>
          <w:szCs w:val="28"/>
        </w:rPr>
      </w:pPr>
      <w:r>
        <w:rPr>
          <w:rFonts w:ascii="Times New Roman" w:hAnsi="Times New Roman"/>
          <w:sz w:val="28"/>
          <w:szCs w:val="28"/>
        </w:rPr>
        <w:t xml:space="preserve">В </w:t>
      </w:r>
      <w:r w:rsidR="00FD1A81">
        <w:rPr>
          <w:rFonts w:ascii="Times New Roman" w:hAnsi="Times New Roman"/>
          <w:sz w:val="28"/>
          <w:szCs w:val="28"/>
        </w:rPr>
        <w:t xml:space="preserve">июне 2015 </w:t>
      </w:r>
      <w:r>
        <w:rPr>
          <w:rFonts w:ascii="Times New Roman" w:hAnsi="Times New Roman"/>
          <w:sz w:val="28"/>
          <w:szCs w:val="28"/>
        </w:rPr>
        <w:t>года</w:t>
      </w:r>
      <w:r w:rsidR="00650BBC" w:rsidRPr="009F3772">
        <w:rPr>
          <w:rFonts w:ascii="Times New Roman" w:hAnsi="Times New Roman"/>
          <w:sz w:val="28"/>
          <w:szCs w:val="28"/>
        </w:rPr>
        <w:t xml:space="preserve"> составлен график проведения анкетирования и опроса, а так же объекты исследования.</w:t>
      </w:r>
    </w:p>
    <w:p w:rsidR="008A64AA" w:rsidRPr="009F3772" w:rsidRDefault="007773C0" w:rsidP="000926FB">
      <w:pPr>
        <w:jc w:val="center"/>
        <w:rPr>
          <w:rFonts w:ascii="Times New Roman" w:hAnsi="Times New Roman"/>
          <w:b/>
          <w:sz w:val="28"/>
          <w:szCs w:val="28"/>
        </w:rPr>
      </w:pPr>
      <w:r w:rsidRPr="007773C0">
        <w:rPr>
          <w:rFonts w:ascii="Times New Roman" w:hAnsi="Times New Roman"/>
          <w:b/>
          <w:sz w:val="28"/>
          <w:szCs w:val="28"/>
        </w:rPr>
        <w:t xml:space="preserve">ПЛАН  - </w:t>
      </w:r>
      <w:r>
        <w:rPr>
          <w:rFonts w:ascii="Times New Roman" w:hAnsi="Times New Roman"/>
          <w:b/>
          <w:sz w:val="28"/>
          <w:szCs w:val="28"/>
        </w:rPr>
        <w:t>ГРАФИК</w:t>
      </w:r>
    </w:p>
    <w:p w:rsidR="007E5D8E" w:rsidRPr="009F3772" w:rsidRDefault="007773C0" w:rsidP="007773C0">
      <w:pPr>
        <w:jc w:val="both"/>
        <w:rPr>
          <w:rFonts w:ascii="Times New Roman" w:hAnsi="Times New Roman"/>
          <w:sz w:val="28"/>
          <w:szCs w:val="28"/>
        </w:rPr>
      </w:pPr>
      <w:r>
        <w:rPr>
          <w:rFonts w:ascii="Times New Roman" w:hAnsi="Times New Roman"/>
          <w:sz w:val="28"/>
          <w:szCs w:val="28"/>
        </w:rPr>
        <w:t>п</w:t>
      </w:r>
      <w:r w:rsidR="008A64AA" w:rsidRPr="009F3772">
        <w:rPr>
          <w:rFonts w:ascii="Times New Roman" w:hAnsi="Times New Roman"/>
          <w:sz w:val="28"/>
          <w:szCs w:val="28"/>
        </w:rPr>
        <w:t>роведения анк</w:t>
      </w:r>
      <w:r>
        <w:rPr>
          <w:rFonts w:ascii="Times New Roman" w:hAnsi="Times New Roman"/>
          <w:sz w:val="28"/>
          <w:szCs w:val="28"/>
        </w:rPr>
        <w:t xml:space="preserve">етирования и опроса по </w:t>
      </w:r>
      <w:r w:rsidR="008A64AA" w:rsidRPr="009F3772">
        <w:rPr>
          <w:rFonts w:ascii="Times New Roman" w:hAnsi="Times New Roman"/>
          <w:sz w:val="28"/>
          <w:szCs w:val="28"/>
        </w:rPr>
        <w:t xml:space="preserve"> оценке качества работы, услуг </w:t>
      </w:r>
      <w:r w:rsidR="00D3654D">
        <w:rPr>
          <w:rFonts w:ascii="Times New Roman" w:hAnsi="Times New Roman"/>
          <w:sz w:val="28"/>
          <w:szCs w:val="28"/>
        </w:rPr>
        <w:t>МУ «ДК Бажова»</w:t>
      </w:r>
      <w:r w:rsidR="008A64AA" w:rsidRPr="009F3772">
        <w:rPr>
          <w:rFonts w:ascii="Times New Roman" w:hAnsi="Times New Roman"/>
          <w:sz w:val="28"/>
          <w:szCs w:val="28"/>
        </w:rPr>
        <w:t xml:space="preserve"> </w:t>
      </w:r>
      <w:r w:rsidR="009D47ED">
        <w:rPr>
          <w:rFonts w:ascii="Times New Roman" w:hAnsi="Times New Roman"/>
          <w:sz w:val="28"/>
          <w:szCs w:val="28"/>
        </w:rPr>
        <w:t>Копейского городского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5846"/>
        <w:gridCol w:w="3191"/>
      </w:tblGrid>
      <w:tr w:rsidR="008A64AA" w:rsidRPr="00456E65" w:rsidTr="00456E65">
        <w:tc>
          <w:tcPr>
            <w:tcW w:w="534" w:type="dxa"/>
          </w:tcPr>
          <w:p w:rsidR="008A64AA" w:rsidRPr="00456E65" w:rsidRDefault="008A64AA" w:rsidP="00456E65">
            <w:pPr>
              <w:spacing w:after="0" w:line="240" w:lineRule="auto"/>
              <w:rPr>
                <w:rFonts w:ascii="Times New Roman" w:hAnsi="Times New Roman"/>
                <w:sz w:val="28"/>
                <w:szCs w:val="28"/>
              </w:rPr>
            </w:pPr>
            <w:r w:rsidRPr="00456E65">
              <w:rPr>
                <w:rFonts w:ascii="Times New Roman" w:hAnsi="Times New Roman"/>
                <w:sz w:val="28"/>
                <w:szCs w:val="28"/>
              </w:rPr>
              <w:t>№</w:t>
            </w:r>
          </w:p>
        </w:tc>
        <w:tc>
          <w:tcPr>
            <w:tcW w:w="5846" w:type="dxa"/>
          </w:tcPr>
          <w:p w:rsidR="008A64AA" w:rsidRPr="00456E65" w:rsidRDefault="008A64AA" w:rsidP="00456E65">
            <w:pPr>
              <w:spacing w:after="0" w:line="240" w:lineRule="auto"/>
              <w:jc w:val="center"/>
              <w:rPr>
                <w:rFonts w:ascii="Times New Roman" w:hAnsi="Times New Roman"/>
                <w:sz w:val="28"/>
                <w:szCs w:val="28"/>
              </w:rPr>
            </w:pPr>
            <w:r w:rsidRPr="00456E65">
              <w:rPr>
                <w:rFonts w:ascii="Times New Roman" w:hAnsi="Times New Roman"/>
                <w:sz w:val="28"/>
                <w:szCs w:val="28"/>
              </w:rPr>
              <w:t>Учреждения</w:t>
            </w:r>
          </w:p>
        </w:tc>
        <w:tc>
          <w:tcPr>
            <w:tcW w:w="3191" w:type="dxa"/>
          </w:tcPr>
          <w:p w:rsidR="008A64AA" w:rsidRPr="00456E65" w:rsidRDefault="008A64AA" w:rsidP="00456E65">
            <w:pPr>
              <w:spacing w:after="0" w:line="240" w:lineRule="auto"/>
              <w:jc w:val="center"/>
              <w:rPr>
                <w:rFonts w:ascii="Times New Roman" w:hAnsi="Times New Roman"/>
                <w:sz w:val="28"/>
                <w:szCs w:val="28"/>
              </w:rPr>
            </w:pPr>
            <w:r w:rsidRPr="00456E65">
              <w:rPr>
                <w:rFonts w:ascii="Times New Roman" w:hAnsi="Times New Roman"/>
                <w:sz w:val="28"/>
                <w:szCs w:val="28"/>
              </w:rPr>
              <w:t>Дата анкетирования и опроса</w:t>
            </w:r>
          </w:p>
        </w:tc>
      </w:tr>
      <w:tr w:rsidR="009A17A1" w:rsidRPr="00456E65" w:rsidTr="00456E65">
        <w:tc>
          <w:tcPr>
            <w:tcW w:w="534" w:type="dxa"/>
          </w:tcPr>
          <w:p w:rsidR="009A17A1" w:rsidRPr="00456E65" w:rsidRDefault="00D3654D" w:rsidP="00456E65">
            <w:pPr>
              <w:spacing w:after="0" w:line="240" w:lineRule="auto"/>
              <w:rPr>
                <w:rFonts w:ascii="Times New Roman" w:hAnsi="Times New Roman"/>
                <w:sz w:val="28"/>
                <w:szCs w:val="28"/>
              </w:rPr>
            </w:pPr>
            <w:r>
              <w:rPr>
                <w:rFonts w:ascii="Times New Roman" w:hAnsi="Times New Roman"/>
                <w:sz w:val="28"/>
                <w:szCs w:val="28"/>
              </w:rPr>
              <w:t>1</w:t>
            </w:r>
            <w:r w:rsidR="009A17A1" w:rsidRPr="00456E65">
              <w:rPr>
                <w:rFonts w:ascii="Times New Roman" w:hAnsi="Times New Roman"/>
                <w:sz w:val="28"/>
                <w:szCs w:val="28"/>
              </w:rPr>
              <w:t>.</w:t>
            </w:r>
          </w:p>
        </w:tc>
        <w:tc>
          <w:tcPr>
            <w:tcW w:w="5846" w:type="dxa"/>
          </w:tcPr>
          <w:p w:rsidR="009A17A1" w:rsidRPr="00456E65" w:rsidRDefault="009A17A1" w:rsidP="00456E65">
            <w:pPr>
              <w:spacing w:after="0" w:line="240" w:lineRule="auto"/>
              <w:rPr>
                <w:rFonts w:ascii="Times New Roman" w:hAnsi="Times New Roman"/>
                <w:sz w:val="28"/>
                <w:szCs w:val="28"/>
              </w:rPr>
            </w:pPr>
            <w:r>
              <w:rPr>
                <w:rFonts w:ascii="Times New Roman" w:hAnsi="Times New Roman"/>
                <w:sz w:val="28"/>
                <w:szCs w:val="28"/>
              </w:rPr>
              <w:t>МУ «ДК Бажова»</w:t>
            </w:r>
          </w:p>
        </w:tc>
        <w:tc>
          <w:tcPr>
            <w:tcW w:w="3191" w:type="dxa"/>
          </w:tcPr>
          <w:p w:rsidR="009A17A1" w:rsidRDefault="009A17A1" w:rsidP="009A17A1">
            <w:pPr>
              <w:spacing w:after="0" w:line="240" w:lineRule="auto"/>
              <w:jc w:val="center"/>
            </w:pPr>
            <w:r w:rsidRPr="00875B48">
              <w:rPr>
                <w:rFonts w:ascii="Times New Roman" w:hAnsi="Times New Roman"/>
                <w:sz w:val="28"/>
                <w:szCs w:val="28"/>
              </w:rPr>
              <w:t>01.06.2015</w:t>
            </w:r>
          </w:p>
        </w:tc>
      </w:tr>
    </w:tbl>
    <w:p w:rsidR="00520D0C" w:rsidRDefault="00520D0C" w:rsidP="00520D0C">
      <w:pPr>
        <w:spacing w:after="0"/>
        <w:rPr>
          <w:rFonts w:ascii="Times New Roman" w:hAnsi="Times New Roman"/>
          <w:sz w:val="28"/>
          <w:szCs w:val="28"/>
        </w:rPr>
      </w:pPr>
    </w:p>
    <w:p w:rsidR="007E5D8E" w:rsidRPr="009F3772" w:rsidRDefault="007E5D8E" w:rsidP="00656FD8">
      <w:pPr>
        <w:jc w:val="center"/>
        <w:rPr>
          <w:rFonts w:ascii="Times New Roman" w:hAnsi="Times New Roman"/>
          <w:sz w:val="28"/>
          <w:szCs w:val="28"/>
        </w:rPr>
      </w:pPr>
      <w:r w:rsidRPr="009F3772">
        <w:rPr>
          <w:rFonts w:ascii="Times New Roman" w:hAnsi="Times New Roman"/>
          <w:b/>
          <w:sz w:val="28"/>
          <w:szCs w:val="28"/>
        </w:rPr>
        <w:t>Разработка анкеты</w:t>
      </w:r>
    </w:p>
    <w:p w:rsidR="007E5D8E" w:rsidRPr="009F3772" w:rsidRDefault="007E5D8E" w:rsidP="00501F02">
      <w:pPr>
        <w:jc w:val="both"/>
        <w:rPr>
          <w:rFonts w:ascii="Times New Roman" w:hAnsi="Times New Roman"/>
          <w:sz w:val="28"/>
          <w:szCs w:val="28"/>
        </w:rPr>
      </w:pPr>
      <w:r w:rsidRPr="009F3772">
        <w:rPr>
          <w:rFonts w:ascii="Times New Roman" w:hAnsi="Times New Roman"/>
          <w:sz w:val="28"/>
          <w:szCs w:val="28"/>
        </w:rPr>
        <w:t>Для проведения устного и письменного опроса населени</w:t>
      </w:r>
      <w:r w:rsidR="00F15690" w:rsidRPr="009F3772">
        <w:rPr>
          <w:rFonts w:ascii="Times New Roman" w:hAnsi="Times New Roman"/>
          <w:sz w:val="28"/>
          <w:szCs w:val="28"/>
        </w:rPr>
        <w:t>я в качестве инструментария были разработаны</w:t>
      </w:r>
      <w:r w:rsidR="00E77363">
        <w:rPr>
          <w:rFonts w:ascii="Times New Roman" w:hAnsi="Times New Roman"/>
          <w:sz w:val="28"/>
          <w:szCs w:val="28"/>
        </w:rPr>
        <w:t xml:space="preserve"> </w:t>
      </w:r>
      <w:r w:rsidR="00F15690" w:rsidRPr="009F3772">
        <w:rPr>
          <w:rFonts w:ascii="Times New Roman" w:hAnsi="Times New Roman"/>
          <w:sz w:val="28"/>
          <w:szCs w:val="28"/>
        </w:rPr>
        <w:t>анкета и опросный лист</w:t>
      </w:r>
      <w:r w:rsidRPr="009F3772">
        <w:rPr>
          <w:rFonts w:ascii="Times New Roman" w:hAnsi="Times New Roman"/>
          <w:sz w:val="28"/>
          <w:szCs w:val="28"/>
        </w:rPr>
        <w:t>.</w:t>
      </w:r>
    </w:p>
    <w:p w:rsidR="007E5D8E" w:rsidRPr="009F3772" w:rsidRDefault="007E5D8E" w:rsidP="00501F02">
      <w:pPr>
        <w:jc w:val="both"/>
        <w:rPr>
          <w:rFonts w:ascii="Times New Roman" w:hAnsi="Times New Roman"/>
          <w:sz w:val="28"/>
          <w:szCs w:val="28"/>
        </w:rPr>
      </w:pPr>
      <w:r w:rsidRPr="009F3772">
        <w:rPr>
          <w:rFonts w:ascii="Times New Roman" w:hAnsi="Times New Roman"/>
          <w:sz w:val="28"/>
          <w:szCs w:val="28"/>
        </w:rPr>
        <w:t>Для обеспечения достоверности результатов опроса при составлении анкеты, учитывались факторы, определяющие вид анкеты:</w:t>
      </w:r>
    </w:p>
    <w:p w:rsidR="007E5D8E" w:rsidRPr="009F3772" w:rsidRDefault="007E5D8E" w:rsidP="00501F02">
      <w:pPr>
        <w:pStyle w:val="a3"/>
        <w:numPr>
          <w:ilvl w:val="0"/>
          <w:numId w:val="5"/>
        </w:numPr>
        <w:spacing w:line="240" w:lineRule="auto"/>
        <w:jc w:val="both"/>
        <w:rPr>
          <w:rFonts w:ascii="Times New Roman" w:hAnsi="Times New Roman"/>
          <w:sz w:val="28"/>
          <w:szCs w:val="28"/>
        </w:rPr>
      </w:pPr>
      <w:r w:rsidRPr="009F3772">
        <w:rPr>
          <w:rFonts w:ascii="Times New Roman" w:hAnsi="Times New Roman"/>
          <w:sz w:val="28"/>
          <w:szCs w:val="28"/>
        </w:rPr>
        <w:t>Принципы проведения опроса.</w:t>
      </w:r>
    </w:p>
    <w:p w:rsidR="007E5D8E" w:rsidRPr="009F3772" w:rsidRDefault="003B694D" w:rsidP="00501F02">
      <w:pPr>
        <w:pStyle w:val="a3"/>
        <w:spacing w:line="240" w:lineRule="auto"/>
        <w:ind w:left="928"/>
        <w:jc w:val="both"/>
        <w:rPr>
          <w:rFonts w:ascii="Times New Roman" w:hAnsi="Times New Roman"/>
          <w:sz w:val="28"/>
          <w:szCs w:val="28"/>
        </w:rPr>
      </w:pPr>
      <w:r>
        <w:rPr>
          <w:rFonts w:ascii="Times New Roman" w:hAnsi="Times New Roman"/>
          <w:sz w:val="28"/>
          <w:szCs w:val="28"/>
        </w:rPr>
        <w:t xml:space="preserve">   - </w:t>
      </w:r>
      <w:r w:rsidR="007E5D8E" w:rsidRPr="009F3772">
        <w:rPr>
          <w:rFonts w:ascii="Times New Roman" w:hAnsi="Times New Roman"/>
          <w:sz w:val="28"/>
          <w:szCs w:val="28"/>
        </w:rPr>
        <w:t>анонимность</w:t>
      </w:r>
    </w:p>
    <w:p w:rsidR="007E5D8E" w:rsidRPr="009F3772" w:rsidRDefault="00BF6F54" w:rsidP="00501F02">
      <w:pPr>
        <w:pStyle w:val="a3"/>
        <w:numPr>
          <w:ilvl w:val="0"/>
          <w:numId w:val="5"/>
        </w:numPr>
        <w:spacing w:line="240" w:lineRule="auto"/>
        <w:jc w:val="both"/>
        <w:rPr>
          <w:rFonts w:ascii="Times New Roman" w:hAnsi="Times New Roman"/>
          <w:sz w:val="28"/>
          <w:szCs w:val="28"/>
        </w:rPr>
      </w:pPr>
      <w:r>
        <w:rPr>
          <w:rFonts w:ascii="Times New Roman" w:hAnsi="Times New Roman"/>
          <w:sz w:val="28"/>
          <w:szCs w:val="28"/>
        </w:rPr>
        <w:t>Профиль потребителя услуг</w:t>
      </w:r>
    </w:p>
    <w:p w:rsidR="00BF6F54" w:rsidRPr="003B694D" w:rsidRDefault="003B694D" w:rsidP="00501F02">
      <w:pPr>
        <w:pStyle w:val="a3"/>
        <w:numPr>
          <w:ilvl w:val="0"/>
          <w:numId w:val="5"/>
        </w:numPr>
        <w:spacing w:line="240" w:lineRule="auto"/>
        <w:jc w:val="both"/>
        <w:rPr>
          <w:rFonts w:ascii="Times New Roman" w:hAnsi="Times New Roman"/>
          <w:sz w:val="28"/>
          <w:szCs w:val="28"/>
        </w:rPr>
      </w:pPr>
      <w:r>
        <w:rPr>
          <w:rFonts w:ascii="Times New Roman" w:hAnsi="Times New Roman"/>
          <w:sz w:val="28"/>
          <w:szCs w:val="28"/>
        </w:rPr>
        <w:t>В</w:t>
      </w:r>
      <w:r w:rsidR="00E77363" w:rsidRPr="003B694D">
        <w:rPr>
          <w:rFonts w:ascii="Times New Roman" w:hAnsi="Times New Roman"/>
          <w:sz w:val="28"/>
          <w:szCs w:val="28"/>
        </w:rPr>
        <w:t xml:space="preserve">озрастной ценз: </w:t>
      </w:r>
    </w:p>
    <w:p w:rsidR="00E77363" w:rsidRPr="00BF6F54" w:rsidRDefault="00BF6F54" w:rsidP="00501F02">
      <w:pPr>
        <w:pStyle w:val="a3"/>
        <w:spacing w:line="240" w:lineRule="auto"/>
        <w:jc w:val="both"/>
        <w:rPr>
          <w:rFonts w:ascii="Times New Roman" w:hAnsi="Times New Roman"/>
          <w:sz w:val="28"/>
          <w:szCs w:val="28"/>
        </w:rPr>
      </w:pPr>
      <w:r w:rsidRPr="00BF6F54">
        <w:rPr>
          <w:rFonts w:ascii="Times New Roman" w:hAnsi="Times New Roman"/>
          <w:sz w:val="28"/>
          <w:szCs w:val="28"/>
        </w:rPr>
        <w:t xml:space="preserve">   </w:t>
      </w:r>
      <w:r w:rsidR="00E77363" w:rsidRPr="00BF6F54">
        <w:rPr>
          <w:rFonts w:ascii="Times New Roman" w:hAnsi="Times New Roman"/>
          <w:sz w:val="28"/>
          <w:szCs w:val="28"/>
        </w:rPr>
        <w:t xml:space="preserve">  </w:t>
      </w:r>
      <w:r w:rsidR="003B694D">
        <w:rPr>
          <w:rFonts w:ascii="Times New Roman" w:hAnsi="Times New Roman"/>
          <w:sz w:val="28"/>
          <w:szCs w:val="28"/>
        </w:rPr>
        <w:t xml:space="preserve">  - </w:t>
      </w:r>
      <w:r w:rsidR="00E77363" w:rsidRPr="00BF6F54">
        <w:rPr>
          <w:rFonts w:ascii="Times New Roman" w:hAnsi="Times New Roman"/>
          <w:sz w:val="28"/>
          <w:szCs w:val="28"/>
        </w:rPr>
        <w:t>с 9 лет и старше</w:t>
      </w:r>
    </w:p>
    <w:p w:rsidR="00E77363" w:rsidRDefault="00BF6F54" w:rsidP="00501F02">
      <w:pPr>
        <w:pStyle w:val="a3"/>
        <w:numPr>
          <w:ilvl w:val="0"/>
          <w:numId w:val="5"/>
        </w:numPr>
        <w:spacing w:after="0" w:line="240" w:lineRule="auto"/>
        <w:jc w:val="both"/>
        <w:rPr>
          <w:rFonts w:ascii="Times New Roman" w:hAnsi="Times New Roman"/>
          <w:sz w:val="28"/>
          <w:szCs w:val="28"/>
        </w:rPr>
      </w:pPr>
      <w:r>
        <w:rPr>
          <w:rFonts w:ascii="Times New Roman" w:hAnsi="Times New Roman"/>
          <w:sz w:val="28"/>
          <w:szCs w:val="28"/>
        </w:rPr>
        <w:t>С</w:t>
      </w:r>
      <w:r w:rsidR="007E5D8E" w:rsidRPr="009F3772">
        <w:rPr>
          <w:rFonts w:ascii="Times New Roman" w:hAnsi="Times New Roman"/>
          <w:sz w:val="28"/>
          <w:szCs w:val="28"/>
        </w:rPr>
        <w:t>оциальное положение:</w:t>
      </w:r>
      <w:r w:rsidR="00E77363" w:rsidRPr="00E77363">
        <w:rPr>
          <w:rFonts w:ascii="Times New Roman" w:hAnsi="Times New Roman"/>
          <w:sz w:val="28"/>
          <w:szCs w:val="28"/>
        </w:rPr>
        <w:t xml:space="preserve"> </w:t>
      </w:r>
    </w:p>
    <w:p w:rsidR="00E77363" w:rsidRPr="00E77363" w:rsidRDefault="00E77363" w:rsidP="00501F02">
      <w:pPr>
        <w:spacing w:after="0" w:line="240" w:lineRule="auto"/>
        <w:ind w:left="360"/>
        <w:jc w:val="both"/>
        <w:rPr>
          <w:rFonts w:ascii="Times New Roman" w:hAnsi="Times New Roman"/>
          <w:sz w:val="28"/>
          <w:szCs w:val="28"/>
        </w:rPr>
      </w:pPr>
      <w:r w:rsidRPr="00E77363">
        <w:rPr>
          <w:rFonts w:ascii="Times New Roman" w:hAnsi="Times New Roman"/>
          <w:sz w:val="28"/>
          <w:szCs w:val="28"/>
        </w:rPr>
        <w:t xml:space="preserve">      </w:t>
      </w:r>
      <w:r w:rsidR="003B694D">
        <w:rPr>
          <w:rFonts w:ascii="Times New Roman" w:hAnsi="Times New Roman"/>
          <w:sz w:val="28"/>
          <w:szCs w:val="28"/>
        </w:rPr>
        <w:t xml:space="preserve">     -</w:t>
      </w:r>
      <w:r w:rsidRPr="00E77363">
        <w:rPr>
          <w:rFonts w:ascii="Times New Roman" w:hAnsi="Times New Roman"/>
          <w:sz w:val="28"/>
          <w:szCs w:val="28"/>
        </w:rPr>
        <w:t xml:space="preserve">  работающий</w:t>
      </w:r>
    </w:p>
    <w:p w:rsidR="00BF6F54" w:rsidRDefault="00BF6F54" w:rsidP="00501F02">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r w:rsidR="003B694D">
        <w:rPr>
          <w:rFonts w:ascii="Times New Roman" w:hAnsi="Times New Roman"/>
          <w:sz w:val="28"/>
          <w:szCs w:val="28"/>
        </w:rPr>
        <w:t xml:space="preserve">     -</w:t>
      </w:r>
      <w:r>
        <w:rPr>
          <w:rFonts w:ascii="Times New Roman" w:hAnsi="Times New Roman"/>
          <w:sz w:val="28"/>
          <w:szCs w:val="28"/>
        </w:rPr>
        <w:t xml:space="preserve">  </w:t>
      </w:r>
      <w:r w:rsidR="00E77363">
        <w:rPr>
          <w:rFonts w:ascii="Times New Roman" w:hAnsi="Times New Roman"/>
          <w:sz w:val="28"/>
          <w:szCs w:val="28"/>
        </w:rPr>
        <w:t>учащиеся</w:t>
      </w:r>
    </w:p>
    <w:p w:rsidR="00E77363" w:rsidRPr="00656FD8" w:rsidRDefault="003B694D" w:rsidP="00501F02">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r w:rsidR="00BF6F54">
        <w:rPr>
          <w:rFonts w:ascii="Times New Roman" w:hAnsi="Times New Roman"/>
          <w:sz w:val="28"/>
          <w:szCs w:val="28"/>
        </w:rPr>
        <w:t xml:space="preserve">  </w:t>
      </w:r>
      <w:r w:rsidR="00E77363" w:rsidRPr="00E77363">
        <w:rPr>
          <w:rFonts w:ascii="Times New Roman" w:hAnsi="Times New Roman"/>
          <w:sz w:val="28"/>
          <w:szCs w:val="28"/>
        </w:rPr>
        <w:t xml:space="preserve"> </w:t>
      </w:r>
      <w:r w:rsidR="00E77363" w:rsidRPr="009F3772">
        <w:rPr>
          <w:rFonts w:ascii="Times New Roman" w:hAnsi="Times New Roman"/>
          <w:sz w:val="28"/>
          <w:szCs w:val="28"/>
        </w:rPr>
        <w:t>пенсионер</w:t>
      </w:r>
    </w:p>
    <w:p w:rsidR="007E5D8E" w:rsidRPr="009F3772" w:rsidRDefault="00BF6F54" w:rsidP="00501F02">
      <w:pPr>
        <w:pStyle w:val="a3"/>
        <w:numPr>
          <w:ilvl w:val="0"/>
          <w:numId w:val="5"/>
        </w:numPr>
        <w:spacing w:line="240" w:lineRule="auto"/>
        <w:jc w:val="both"/>
        <w:rPr>
          <w:rFonts w:ascii="Times New Roman" w:hAnsi="Times New Roman"/>
          <w:sz w:val="28"/>
          <w:szCs w:val="28"/>
        </w:rPr>
      </w:pPr>
      <w:r>
        <w:rPr>
          <w:rFonts w:ascii="Times New Roman" w:hAnsi="Times New Roman"/>
          <w:sz w:val="28"/>
          <w:szCs w:val="28"/>
        </w:rPr>
        <w:t>Г</w:t>
      </w:r>
      <w:r w:rsidR="007E5D8E" w:rsidRPr="009F3772">
        <w:rPr>
          <w:rFonts w:ascii="Times New Roman" w:hAnsi="Times New Roman"/>
          <w:sz w:val="28"/>
          <w:szCs w:val="28"/>
        </w:rPr>
        <w:t>ендерный признак:</w:t>
      </w:r>
    </w:p>
    <w:p w:rsidR="007E5D8E" w:rsidRPr="009F3772" w:rsidRDefault="00BF6F54" w:rsidP="00501F02">
      <w:pPr>
        <w:pStyle w:val="a3"/>
        <w:spacing w:line="240" w:lineRule="auto"/>
        <w:jc w:val="both"/>
        <w:rPr>
          <w:rFonts w:ascii="Times New Roman" w:hAnsi="Times New Roman"/>
          <w:sz w:val="28"/>
          <w:szCs w:val="28"/>
        </w:rPr>
      </w:pPr>
      <w:r>
        <w:rPr>
          <w:rFonts w:ascii="Times New Roman" w:hAnsi="Times New Roman"/>
          <w:sz w:val="28"/>
          <w:szCs w:val="28"/>
        </w:rPr>
        <w:t xml:space="preserve">  </w:t>
      </w:r>
      <w:r w:rsidR="003B694D">
        <w:rPr>
          <w:rFonts w:ascii="Times New Roman" w:hAnsi="Times New Roman"/>
          <w:sz w:val="28"/>
          <w:szCs w:val="28"/>
        </w:rPr>
        <w:t xml:space="preserve">    -</w:t>
      </w:r>
      <w:r>
        <w:rPr>
          <w:rFonts w:ascii="Times New Roman" w:hAnsi="Times New Roman"/>
          <w:sz w:val="28"/>
          <w:szCs w:val="28"/>
        </w:rPr>
        <w:t xml:space="preserve">  </w:t>
      </w:r>
      <w:r w:rsidR="007E5D8E" w:rsidRPr="009F3772">
        <w:rPr>
          <w:rFonts w:ascii="Times New Roman" w:hAnsi="Times New Roman"/>
          <w:sz w:val="28"/>
          <w:szCs w:val="28"/>
        </w:rPr>
        <w:t>мужчина</w:t>
      </w:r>
    </w:p>
    <w:p w:rsidR="007E5D8E" w:rsidRDefault="003B694D" w:rsidP="00501F02">
      <w:pPr>
        <w:pStyle w:val="a3"/>
        <w:spacing w:line="240" w:lineRule="auto"/>
        <w:jc w:val="both"/>
        <w:rPr>
          <w:rFonts w:ascii="Times New Roman" w:hAnsi="Times New Roman"/>
          <w:sz w:val="28"/>
          <w:szCs w:val="28"/>
        </w:rPr>
      </w:pPr>
      <w:r>
        <w:rPr>
          <w:rFonts w:ascii="Times New Roman" w:hAnsi="Times New Roman"/>
          <w:sz w:val="28"/>
          <w:szCs w:val="28"/>
        </w:rPr>
        <w:t xml:space="preserve">      -  </w:t>
      </w:r>
      <w:r w:rsidR="00BF6F54">
        <w:rPr>
          <w:rFonts w:ascii="Times New Roman" w:hAnsi="Times New Roman"/>
          <w:sz w:val="28"/>
          <w:szCs w:val="28"/>
        </w:rPr>
        <w:t>ж</w:t>
      </w:r>
      <w:r w:rsidR="007E5D8E" w:rsidRPr="009F3772">
        <w:rPr>
          <w:rFonts w:ascii="Times New Roman" w:hAnsi="Times New Roman"/>
          <w:sz w:val="28"/>
          <w:szCs w:val="28"/>
        </w:rPr>
        <w:t>енщина</w:t>
      </w:r>
    </w:p>
    <w:p w:rsidR="00C566AC" w:rsidRPr="00BF6F54" w:rsidRDefault="00587F8D" w:rsidP="003D0DC8">
      <w:pPr>
        <w:jc w:val="center"/>
        <w:rPr>
          <w:rFonts w:ascii="Times New Roman" w:hAnsi="Times New Roman"/>
          <w:b/>
          <w:sz w:val="28"/>
          <w:szCs w:val="28"/>
        </w:rPr>
      </w:pPr>
      <w:r w:rsidRPr="00BF6F54">
        <w:rPr>
          <w:rFonts w:ascii="Times New Roman" w:hAnsi="Times New Roman"/>
          <w:b/>
          <w:sz w:val="28"/>
          <w:szCs w:val="28"/>
        </w:rPr>
        <w:t>Обработка и анализ полученных результатов</w:t>
      </w:r>
    </w:p>
    <w:p w:rsidR="00587F8D" w:rsidRPr="009F3772" w:rsidRDefault="00587F8D" w:rsidP="00BF6F54">
      <w:pPr>
        <w:jc w:val="both"/>
        <w:rPr>
          <w:rFonts w:ascii="Times New Roman" w:hAnsi="Times New Roman"/>
          <w:sz w:val="28"/>
          <w:szCs w:val="28"/>
        </w:rPr>
      </w:pPr>
      <w:r w:rsidRPr="009F3772">
        <w:rPr>
          <w:rFonts w:ascii="Times New Roman" w:hAnsi="Times New Roman"/>
          <w:sz w:val="28"/>
          <w:szCs w:val="28"/>
        </w:rPr>
        <w:t>Вс</w:t>
      </w:r>
      <w:r w:rsidR="000E4EDC" w:rsidRPr="009F3772">
        <w:rPr>
          <w:rFonts w:ascii="Times New Roman" w:hAnsi="Times New Roman"/>
          <w:sz w:val="28"/>
          <w:szCs w:val="28"/>
        </w:rPr>
        <w:t xml:space="preserve">его в опросе приняли участие </w:t>
      </w:r>
      <w:r w:rsidR="004A628D">
        <w:rPr>
          <w:rFonts w:ascii="Times New Roman" w:hAnsi="Times New Roman"/>
          <w:sz w:val="28"/>
          <w:szCs w:val="28"/>
        </w:rPr>
        <w:t>30</w:t>
      </w:r>
      <w:r w:rsidR="00BF6F54">
        <w:rPr>
          <w:rFonts w:ascii="Times New Roman" w:hAnsi="Times New Roman"/>
          <w:sz w:val="28"/>
          <w:szCs w:val="28"/>
        </w:rPr>
        <w:t xml:space="preserve"> жителей </w:t>
      </w:r>
      <w:r w:rsidR="00102D0C">
        <w:rPr>
          <w:rFonts w:ascii="Times New Roman" w:hAnsi="Times New Roman"/>
          <w:sz w:val="28"/>
          <w:szCs w:val="28"/>
        </w:rPr>
        <w:t xml:space="preserve">Копейского городского </w:t>
      </w:r>
      <w:r w:rsidR="00EE27F5">
        <w:rPr>
          <w:rFonts w:ascii="Times New Roman" w:hAnsi="Times New Roman"/>
          <w:sz w:val="28"/>
          <w:szCs w:val="28"/>
        </w:rPr>
        <w:t>округа</w:t>
      </w:r>
      <w:r w:rsidRPr="009F3772">
        <w:rPr>
          <w:rFonts w:ascii="Times New Roman" w:hAnsi="Times New Roman"/>
          <w:sz w:val="28"/>
          <w:szCs w:val="28"/>
        </w:rPr>
        <w:t>. Демографические характеристики опрошенных были отражены в анкетировании показателями пола, возраста и социального положения.</w:t>
      </w:r>
    </w:p>
    <w:p w:rsidR="00587F8D" w:rsidRPr="009F3772" w:rsidRDefault="00A67A6B" w:rsidP="00BF6F54">
      <w:pPr>
        <w:jc w:val="both"/>
        <w:rPr>
          <w:rFonts w:ascii="Times New Roman" w:hAnsi="Times New Roman"/>
          <w:sz w:val="28"/>
          <w:szCs w:val="28"/>
        </w:rPr>
      </w:pPr>
      <w:r w:rsidRPr="009F3772">
        <w:rPr>
          <w:rFonts w:ascii="Times New Roman" w:hAnsi="Times New Roman"/>
          <w:sz w:val="28"/>
          <w:szCs w:val="28"/>
        </w:rPr>
        <w:t xml:space="preserve">В опросе приняло участие </w:t>
      </w:r>
      <w:r w:rsidR="004F08A4">
        <w:rPr>
          <w:rFonts w:ascii="Times New Roman" w:hAnsi="Times New Roman"/>
          <w:sz w:val="28"/>
          <w:szCs w:val="28"/>
        </w:rPr>
        <w:t>10</w:t>
      </w:r>
      <w:r w:rsidR="004F08A4" w:rsidRPr="004F08A4">
        <w:rPr>
          <w:rFonts w:ascii="Times New Roman" w:hAnsi="Times New Roman"/>
          <w:sz w:val="28"/>
          <w:szCs w:val="28"/>
        </w:rPr>
        <w:t>%</w:t>
      </w:r>
      <w:r w:rsidR="00587F8D" w:rsidRPr="009F3772">
        <w:rPr>
          <w:rFonts w:ascii="Times New Roman" w:hAnsi="Times New Roman"/>
          <w:sz w:val="28"/>
          <w:szCs w:val="28"/>
        </w:rPr>
        <w:t xml:space="preserve"> мужчин, </w:t>
      </w:r>
      <w:r w:rsidR="000E4EDC" w:rsidRPr="009F3772">
        <w:rPr>
          <w:rFonts w:ascii="Times New Roman" w:hAnsi="Times New Roman"/>
          <w:sz w:val="28"/>
          <w:szCs w:val="28"/>
        </w:rPr>
        <w:t xml:space="preserve">и </w:t>
      </w:r>
      <w:r w:rsidR="004F08A4" w:rsidRPr="004F08A4">
        <w:rPr>
          <w:rFonts w:ascii="Times New Roman" w:hAnsi="Times New Roman"/>
          <w:sz w:val="28"/>
          <w:szCs w:val="28"/>
        </w:rPr>
        <w:t>90%</w:t>
      </w:r>
      <w:r w:rsidR="00587F8D" w:rsidRPr="009F3772">
        <w:rPr>
          <w:rFonts w:ascii="Times New Roman" w:hAnsi="Times New Roman"/>
          <w:sz w:val="28"/>
          <w:szCs w:val="28"/>
        </w:rPr>
        <w:t xml:space="preserve"> женщин</w:t>
      </w:r>
      <w:r w:rsidR="004F08A4">
        <w:rPr>
          <w:rFonts w:ascii="Times New Roman" w:hAnsi="Times New Roman"/>
          <w:sz w:val="28"/>
          <w:szCs w:val="28"/>
        </w:rPr>
        <w:t>.</w:t>
      </w:r>
      <w:r w:rsidR="00587F8D" w:rsidRPr="009F3772">
        <w:rPr>
          <w:rFonts w:ascii="Times New Roman" w:hAnsi="Times New Roman"/>
          <w:sz w:val="28"/>
          <w:szCs w:val="28"/>
        </w:rPr>
        <w:t xml:space="preserve"> </w:t>
      </w:r>
    </w:p>
    <w:p w:rsidR="009F00FE" w:rsidRPr="009F3772" w:rsidRDefault="009E1A17" w:rsidP="009F00FE">
      <w:pPr>
        <w:jc w:val="center"/>
        <w:rPr>
          <w:rFonts w:ascii="Times New Roman" w:hAnsi="Times New Roman"/>
          <w:sz w:val="28"/>
          <w:szCs w:val="28"/>
        </w:rPr>
      </w:pPr>
      <w:r>
        <w:rPr>
          <w:rFonts w:ascii="Times New Roman" w:hAnsi="Times New Roman"/>
          <w:b/>
          <w:bCs/>
          <w:i/>
          <w:iCs/>
          <w:noProof/>
          <w:sz w:val="28"/>
          <w:szCs w:val="28"/>
          <w:lang w:eastAsia="ru-RU"/>
        </w:rPr>
        <w:lastRenderedPageBreak/>
        <w:drawing>
          <wp:inline distT="0" distB="0" distL="0" distR="0">
            <wp:extent cx="5762625" cy="252412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63D25" w:rsidRDefault="009F00FE" w:rsidP="000C5021">
      <w:pPr>
        <w:rPr>
          <w:rFonts w:ascii="Times New Roman" w:hAnsi="Times New Roman"/>
          <w:sz w:val="28"/>
          <w:szCs w:val="28"/>
        </w:rPr>
      </w:pPr>
      <w:r w:rsidRPr="009F3772">
        <w:rPr>
          <w:rFonts w:ascii="Times New Roman" w:hAnsi="Times New Roman"/>
          <w:sz w:val="28"/>
          <w:szCs w:val="28"/>
        </w:rPr>
        <w:t>Возрастной ценз представлен в большинстве случаев в диапазоне от 18 до 29 лет</w:t>
      </w:r>
      <w:r w:rsidR="00BF6F54">
        <w:rPr>
          <w:rFonts w:ascii="Times New Roman" w:hAnsi="Times New Roman"/>
          <w:sz w:val="28"/>
          <w:szCs w:val="28"/>
        </w:rPr>
        <w:t xml:space="preserve">  </w:t>
      </w:r>
      <w:r w:rsidRPr="009F3772">
        <w:rPr>
          <w:rFonts w:ascii="Times New Roman" w:hAnsi="Times New Roman"/>
          <w:sz w:val="28"/>
          <w:szCs w:val="28"/>
        </w:rPr>
        <w:t>(</w:t>
      </w:r>
      <w:r w:rsidR="000C5021">
        <w:rPr>
          <w:rFonts w:ascii="Times New Roman" w:hAnsi="Times New Roman"/>
          <w:sz w:val="28"/>
          <w:szCs w:val="28"/>
        </w:rPr>
        <w:t>14</w:t>
      </w:r>
      <w:r w:rsidRPr="009F3772">
        <w:rPr>
          <w:rFonts w:ascii="Times New Roman" w:hAnsi="Times New Roman"/>
          <w:sz w:val="28"/>
          <w:szCs w:val="28"/>
        </w:rPr>
        <w:t xml:space="preserve">%), респонденты в возрасте 30-39 лет составили </w:t>
      </w:r>
      <w:r w:rsidR="000C5021">
        <w:rPr>
          <w:rFonts w:ascii="Times New Roman" w:hAnsi="Times New Roman"/>
          <w:sz w:val="28"/>
          <w:szCs w:val="28"/>
        </w:rPr>
        <w:t>61</w:t>
      </w:r>
      <w:r w:rsidRPr="009F3772">
        <w:rPr>
          <w:rFonts w:ascii="Times New Roman" w:hAnsi="Times New Roman"/>
          <w:sz w:val="28"/>
          <w:szCs w:val="28"/>
        </w:rPr>
        <w:t xml:space="preserve">% выборки, 40-49 лет </w:t>
      </w:r>
      <w:r w:rsidR="00BF6F54">
        <w:rPr>
          <w:rFonts w:ascii="Times New Roman" w:hAnsi="Times New Roman"/>
          <w:sz w:val="28"/>
          <w:szCs w:val="28"/>
        </w:rPr>
        <w:t xml:space="preserve"> </w:t>
      </w:r>
      <w:r w:rsidRPr="009F3772">
        <w:rPr>
          <w:rFonts w:ascii="Times New Roman" w:hAnsi="Times New Roman"/>
          <w:sz w:val="28"/>
          <w:szCs w:val="28"/>
        </w:rPr>
        <w:t xml:space="preserve">- </w:t>
      </w:r>
      <w:r w:rsidR="000C5021">
        <w:rPr>
          <w:rFonts w:ascii="Times New Roman" w:hAnsi="Times New Roman"/>
          <w:sz w:val="28"/>
          <w:szCs w:val="28"/>
        </w:rPr>
        <w:t>12</w:t>
      </w:r>
      <w:r w:rsidRPr="009F3772">
        <w:rPr>
          <w:rFonts w:ascii="Times New Roman" w:hAnsi="Times New Roman"/>
          <w:sz w:val="28"/>
          <w:szCs w:val="28"/>
        </w:rPr>
        <w:t xml:space="preserve">%, </w:t>
      </w:r>
      <w:r w:rsidR="00BF6F54">
        <w:rPr>
          <w:rFonts w:ascii="Times New Roman" w:hAnsi="Times New Roman"/>
          <w:sz w:val="28"/>
          <w:szCs w:val="28"/>
        </w:rPr>
        <w:t xml:space="preserve">  </w:t>
      </w:r>
      <w:r w:rsidRPr="009F3772">
        <w:rPr>
          <w:rFonts w:ascii="Times New Roman" w:hAnsi="Times New Roman"/>
          <w:sz w:val="28"/>
          <w:szCs w:val="28"/>
        </w:rPr>
        <w:t>50</w:t>
      </w:r>
      <w:r w:rsidR="00BF6F54">
        <w:rPr>
          <w:rFonts w:ascii="Times New Roman" w:hAnsi="Times New Roman"/>
          <w:sz w:val="28"/>
          <w:szCs w:val="28"/>
        </w:rPr>
        <w:t xml:space="preserve"> </w:t>
      </w:r>
      <w:r w:rsidRPr="009F3772">
        <w:rPr>
          <w:rFonts w:ascii="Times New Roman" w:hAnsi="Times New Roman"/>
          <w:sz w:val="28"/>
          <w:szCs w:val="28"/>
        </w:rPr>
        <w:t>-</w:t>
      </w:r>
      <w:r w:rsidR="00BF6F54">
        <w:rPr>
          <w:rFonts w:ascii="Times New Roman" w:hAnsi="Times New Roman"/>
          <w:sz w:val="28"/>
          <w:szCs w:val="28"/>
        </w:rPr>
        <w:t xml:space="preserve"> </w:t>
      </w:r>
      <w:r w:rsidRPr="009F3772">
        <w:rPr>
          <w:rFonts w:ascii="Times New Roman" w:hAnsi="Times New Roman"/>
          <w:sz w:val="28"/>
          <w:szCs w:val="28"/>
        </w:rPr>
        <w:t xml:space="preserve">59 лет – </w:t>
      </w:r>
      <w:r w:rsidR="000C5021">
        <w:rPr>
          <w:rFonts w:ascii="Times New Roman" w:hAnsi="Times New Roman"/>
          <w:sz w:val="28"/>
          <w:szCs w:val="28"/>
        </w:rPr>
        <w:t>6</w:t>
      </w:r>
      <w:r w:rsidRPr="009F3772">
        <w:rPr>
          <w:rFonts w:ascii="Times New Roman" w:hAnsi="Times New Roman"/>
          <w:sz w:val="28"/>
          <w:szCs w:val="28"/>
        </w:rPr>
        <w:t xml:space="preserve">%, </w:t>
      </w:r>
      <w:r w:rsidR="00BF6F54">
        <w:rPr>
          <w:rFonts w:ascii="Times New Roman" w:hAnsi="Times New Roman"/>
          <w:sz w:val="28"/>
          <w:szCs w:val="28"/>
        </w:rPr>
        <w:t xml:space="preserve">  </w:t>
      </w:r>
      <w:r w:rsidRPr="009F3772">
        <w:rPr>
          <w:rFonts w:ascii="Times New Roman" w:hAnsi="Times New Roman"/>
          <w:sz w:val="28"/>
          <w:szCs w:val="28"/>
        </w:rPr>
        <w:t xml:space="preserve">мнение </w:t>
      </w:r>
      <w:r w:rsidR="00BF6F54">
        <w:rPr>
          <w:rFonts w:ascii="Times New Roman" w:hAnsi="Times New Roman"/>
          <w:sz w:val="28"/>
          <w:szCs w:val="28"/>
        </w:rPr>
        <w:t xml:space="preserve"> </w:t>
      </w:r>
      <w:r w:rsidRPr="009F3772">
        <w:rPr>
          <w:rFonts w:ascii="Times New Roman" w:hAnsi="Times New Roman"/>
          <w:sz w:val="28"/>
          <w:szCs w:val="28"/>
        </w:rPr>
        <w:t>опрошенных</w:t>
      </w:r>
      <w:r w:rsidR="00BF6F54">
        <w:rPr>
          <w:rFonts w:ascii="Times New Roman" w:hAnsi="Times New Roman"/>
          <w:sz w:val="28"/>
          <w:szCs w:val="28"/>
        </w:rPr>
        <w:t xml:space="preserve">   </w:t>
      </w:r>
      <w:r w:rsidRPr="009F3772">
        <w:rPr>
          <w:rFonts w:ascii="Times New Roman" w:hAnsi="Times New Roman"/>
          <w:sz w:val="28"/>
          <w:szCs w:val="28"/>
        </w:rPr>
        <w:t xml:space="preserve"> старше</w:t>
      </w:r>
      <w:r w:rsidR="00BF6F54">
        <w:rPr>
          <w:rFonts w:ascii="Times New Roman" w:hAnsi="Times New Roman"/>
          <w:sz w:val="28"/>
          <w:szCs w:val="28"/>
        </w:rPr>
        <w:t xml:space="preserve">  </w:t>
      </w:r>
      <w:r w:rsidRPr="009F3772">
        <w:rPr>
          <w:rFonts w:ascii="Times New Roman" w:hAnsi="Times New Roman"/>
          <w:sz w:val="28"/>
          <w:szCs w:val="28"/>
        </w:rPr>
        <w:t xml:space="preserve"> 60 лет с</w:t>
      </w:r>
      <w:r w:rsidR="00346794">
        <w:rPr>
          <w:rFonts w:ascii="Times New Roman" w:hAnsi="Times New Roman"/>
          <w:sz w:val="28"/>
          <w:szCs w:val="28"/>
        </w:rPr>
        <w:t>оставляет</w:t>
      </w:r>
      <w:r w:rsidR="00BF6F54">
        <w:rPr>
          <w:rFonts w:ascii="Times New Roman" w:hAnsi="Times New Roman"/>
          <w:sz w:val="28"/>
          <w:szCs w:val="28"/>
        </w:rPr>
        <w:t xml:space="preserve"> </w:t>
      </w:r>
      <w:r w:rsidR="00346794">
        <w:rPr>
          <w:rFonts w:ascii="Times New Roman" w:hAnsi="Times New Roman"/>
          <w:sz w:val="28"/>
          <w:szCs w:val="28"/>
        </w:rPr>
        <w:t xml:space="preserve"> </w:t>
      </w:r>
      <w:r w:rsidR="000C5021">
        <w:rPr>
          <w:rFonts w:ascii="Times New Roman" w:hAnsi="Times New Roman"/>
          <w:sz w:val="28"/>
          <w:szCs w:val="28"/>
        </w:rPr>
        <w:t>7</w:t>
      </w:r>
      <w:r w:rsidR="00346794">
        <w:rPr>
          <w:rFonts w:ascii="Times New Roman" w:hAnsi="Times New Roman"/>
          <w:sz w:val="28"/>
          <w:szCs w:val="28"/>
        </w:rPr>
        <w:t xml:space="preserve"> </w:t>
      </w:r>
      <w:r w:rsidR="00BF6F54">
        <w:rPr>
          <w:rFonts w:ascii="Times New Roman" w:hAnsi="Times New Roman"/>
          <w:sz w:val="28"/>
          <w:szCs w:val="28"/>
        </w:rPr>
        <w:t xml:space="preserve"> </w:t>
      </w:r>
      <w:r w:rsidR="00EE27F5">
        <w:rPr>
          <w:rFonts w:ascii="Times New Roman" w:hAnsi="Times New Roman"/>
          <w:sz w:val="28"/>
          <w:szCs w:val="28"/>
        </w:rPr>
        <w:t>в общей картине</w:t>
      </w:r>
      <w:r w:rsidR="00BF6F54">
        <w:rPr>
          <w:rFonts w:ascii="Times New Roman" w:hAnsi="Times New Roman"/>
          <w:sz w:val="28"/>
          <w:szCs w:val="28"/>
        </w:rPr>
        <w:t>.</w:t>
      </w:r>
    </w:p>
    <w:p w:rsidR="00BE19F7" w:rsidRDefault="00BE19F7" w:rsidP="00BE19F7">
      <w:pPr>
        <w:jc w:val="both"/>
        <w:rPr>
          <w:rFonts w:ascii="Times New Roman" w:hAnsi="Times New Roman"/>
          <w:b/>
          <w:sz w:val="28"/>
          <w:szCs w:val="28"/>
        </w:rPr>
      </w:pPr>
      <w:r w:rsidRPr="00FA7B78">
        <w:rPr>
          <w:rFonts w:ascii="Times New Roman" w:hAnsi="Times New Roman"/>
          <w:b/>
          <w:sz w:val="28"/>
          <w:szCs w:val="28"/>
        </w:rPr>
        <w:t>Удовлетворенность качеством оказания услуг.</w:t>
      </w:r>
    </w:p>
    <w:p w:rsidR="00BE19F7" w:rsidRDefault="002A345B" w:rsidP="00BE19F7">
      <w:pPr>
        <w:jc w:val="both"/>
        <w:rPr>
          <w:rFonts w:ascii="Times New Roman" w:hAnsi="Times New Roman"/>
          <w:sz w:val="28"/>
          <w:szCs w:val="28"/>
        </w:rPr>
      </w:pPr>
      <w:r w:rsidRPr="003E47FC">
        <w:rPr>
          <w:rFonts w:ascii="Times New Roman" w:hAnsi="Times New Roman"/>
          <w:i/>
          <w:noProof/>
          <w:sz w:val="28"/>
          <w:szCs w:val="28"/>
          <w:lang w:eastAsia="ru-RU"/>
        </w:rPr>
        <w:pict>
          <v:shapetype id="_x0000_t202" coordsize="21600,21600" o:spt="202" path="m,l,21600r21600,l21600,xe">
            <v:stroke joinstyle="miter"/>
            <v:path gradientshapeok="t" o:connecttype="rect"/>
          </v:shapetype>
          <v:shape id="Поле 1" o:spid="_x0000_s1078" type="#_x0000_t202" style="position:absolute;left:0;text-align:left;margin-left:12.45pt;margin-top:101.5pt;width:438pt;height:35.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" strokeweight=".5pt">
            <v:textbox style="mso-next-textbox:#Поле 1">
              <w:txbxContent>
                <w:p w:rsidR="00BE19F7" w:rsidRPr="00BA1594" w:rsidRDefault="00BE19F7" w:rsidP="00BE19F7">
                  <w:pPr>
                    <w:jc w:val="center"/>
                    <w:rPr>
                      <w:b/>
                    </w:rPr>
                  </w:pPr>
                  <w:r w:rsidRPr="00BA1594">
                    <w:rPr>
                      <w:b/>
                    </w:rPr>
                    <w:t xml:space="preserve">Удовлетворенность населения </w:t>
                  </w:r>
                  <w:r>
                    <w:rPr>
                      <w:b/>
                    </w:rPr>
                    <w:t>Копейского городского округа в сфере культуры</w:t>
                  </w:r>
                </w:p>
              </w:txbxContent>
            </v:textbox>
          </v:shape>
        </w:pict>
      </w:r>
      <w:r w:rsidR="00BE19F7" w:rsidRPr="009F3772">
        <w:rPr>
          <w:rFonts w:ascii="Times New Roman" w:hAnsi="Times New Roman"/>
          <w:sz w:val="28"/>
          <w:szCs w:val="28"/>
        </w:rPr>
        <w:t>Анализ удовлетворенности населения</w:t>
      </w:r>
      <w:r w:rsidR="00BE19F7">
        <w:rPr>
          <w:rFonts w:ascii="Times New Roman" w:hAnsi="Times New Roman"/>
          <w:sz w:val="28"/>
          <w:szCs w:val="28"/>
        </w:rPr>
        <w:t xml:space="preserve"> </w:t>
      </w:r>
      <w:r w:rsidR="00BE19F7" w:rsidRPr="009F3772">
        <w:rPr>
          <w:rFonts w:ascii="Times New Roman" w:hAnsi="Times New Roman"/>
          <w:sz w:val="28"/>
          <w:szCs w:val="28"/>
        </w:rPr>
        <w:t>качеством</w:t>
      </w:r>
      <w:r w:rsidR="00BE19F7">
        <w:rPr>
          <w:rFonts w:ascii="Times New Roman" w:hAnsi="Times New Roman"/>
          <w:sz w:val="28"/>
          <w:szCs w:val="28"/>
        </w:rPr>
        <w:t xml:space="preserve"> оказываемых муниципальных </w:t>
      </w:r>
      <w:r w:rsidR="00BE19F7" w:rsidRPr="009F3772">
        <w:rPr>
          <w:rFonts w:ascii="Times New Roman" w:hAnsi="Times New Roman"/>
          <w:sz w:val="28"/>
          <w:szCs w:val="28"/>
        </w:rPr>
        <w:t xml:space="preserve"> услуг в сфере культуры выявил, что </w:t>
      </w:r>
      <w:r>
        <w:rPr>
          <w:rFonts w:ascii="Times New Roman" w:hAnsi="Times New Roman"/>
          <w:sz w:val="28"/>
          <w:szCs w:val="28"/>
        </w:rPr>
        <w:t>69</w:t>
      </w:r>
      <w:r w:rsidR="00BE19F7" w:rsidRPr="009F3772">
        <w:rPr>
          <w:rFonts w:ascii="Times New Roman" w:hAnsi="Times New Roman"/>
          <w:sz w:val="28"/>
          <w:szCs w:val="28"/>
        </w:rPr>
        <w:t>%</w:t>
      </w:r>
      <w:r w:rsidR="00BE19F7">
        <w:rPr>
          <w:rFonts w:ascii="Times New Roman" w:hAnsi="Times New Roman"/>
          <w:sz w:val="28"/>
          <w:szCs w:val="28"/>
        </w:rPr>
        <w:t xml:space="preserve"> </w:t>
      </w:r>
      <w:r w:rsidR="00BE19F7" w:rsidRPr="009F3772">
        <w:rPr>
          <w:rFonts w:ascii="Times New Roman" w:hAnsi="Times New Roman"/>
          <w:sz w:val="28"/>
          <w:szCs w:val="28"/>
        </w:rPr>
        <w:t xml:space="preserve">опрошенных граждан в полной мере удовлетворены качеством, </w:t>
      </w:r>
      <w:r>
        <w:rPr>
          <w:rFonts w:ascii="Times New Roman" w:hAnsi="Times New Roman"/>
          <w:sz w:val="28"/>
          <w:szCs w:val="28"/>
        </w:rPr>
        <w:t>31</w:t>
      </w:r>
      <w:r w:rsidR="00BE19F7" w:rsidRPr="009F3772">
        <w:rPr>
          <w:rFonts w:ascii="Times New Roman" w:hAnsi="Times New Roman"/>
          <w:sz w:val="28"/>
          <w:szCs w:val="28"/>
        </w:rPr>
        <w:t xml:space="preserve"> % частично удовлетворены качеством, </w:t>
      </w:r>
      <w:r>
        <w:rPr>
          <w:rFonts w:ascii="Times New Roman" w:hAnsi="Times New Roman"/>
          <w:sz w:val="28"/>
          <w:szCs w:val="28"/>
        </w:rPr>
        <w:t>0</w:t>
      </w:r>
      <w:r w:rsidR="00BE19F7" w:rsidRPr="009F3772">
        <w:rPr>
          <w:rFonts w:ascii="Times New Roman" w:hAnsi="Times New Roman"/>
          <w:sz w:val="28"/>
          <w:szCs w:val="28"/>
        </w:rPr>
        <w:t xml:space="preserve"> % - не довольны качеством</w:t>
      </w:r>
      <w:r>
        <w:rPr>
          <w:rFonts w:ascii="Times New Roman" w:hAnsi="Times New Roman"/>
          <w:sz w:val="28"/>
          <w:szCs w:val="28"/>
        </w:rPr>
        <w:t>.</w:t>
      </w:r>
      <w:r w:rsidR="009E1A17">
        <w:rPr>
          <w:rFonts w:ascii="Times New Roman" w:hAnsi="Times New Roman"/>
          <w:i/>
          <w:noProof/>
          <w:sz w:val="28"/>
          <w:szCs w:val="28"/>
          <w:lang w:eastAsia="ru-RU"/>
        </w:rPr>
        <w:drawing>
          <wp:inline distT="0" distB="0" distL="0" distR="0">
            <wp:extent cx="5981700" cy="289560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3654D" w:rsidRDefault="00D3654D" w:rsidP="00674B90">
      <w:pPr>
        <w:jc w:val="center"/>
        <w:rPr>
          <w:rFonts w:ascii="Times New Roman" w:hAnsi="Times New Roman"/>
          <w:b/>
          <w:sz w:val="28"/>
          <w:szCs w:val="28"/>
        </w:rPr>
      </w:pPr>
    </w:p>
    <w:p w:rsidR="00D3654D" w:rsidRDefault="00D3654D" w:rsidP="00674B90">
      <w:pPr>
        <w:jc w:val="center"/>
        <w:rPr>
          <w:rFonts w:ascii="Times New Roman" w:hAnsi="Times New Roman"/>
          <w:b/>
          <w:sz w:val="28"/>
          <w:szCs w:val="28"/>
        </w:rPr>
      </w:pPr>
    </w:p>
    <w:p w:rsidR="00674B90" w:rsidRPr="00674B90" w:rsidRDefault="00EE27F5" w:rsidP="00674B90">
      <w:pPr>
        <w:jc w:val="center"/>
        <w:rPr>
          <w:rFonts w:ascii="Times New Roman" w:hAnsi="Times New Roman"/>
          <w:b/>
          <w:sz w:val="28"/>
          <w:szCs w:val="28"/>
        </w:rPr>
      </w:pPr>
      <w:r>
        <w:rPr>
          <w:rFonts w:ascii="Times New Roman" w:hAnsi="Times New Roman"/>
          <w:b/>
          <w:sz w:val="28"/>
          <w:szCs w:val="28"/>
        </w:rPr>
        <w:lastRenderedPageBreak/>
        <w:t>МУ «ДК Бажова»</w:t>
      </w:r>
    </w:p>
    <w:p w:rsidR="00674B90" w:rsidRPr="009F3772" w:rsidRDefault="00674B90" w:rsidP="00CC2252">
      <w:pPr>
        <w:jc w:val="both"/>
        <w:rPr>
          <w:rFonts w:ascii="Times New Roman" w:hAnsi="Times New Roman"/>
          <w:sz w:val="28"/>
          <w:szCs w:val="28"/>
        </w:rPr>
      </w:pPr>
      <w:r w:rsidRPr="009F3772">
        <w:rPr>
          <w:rFonts w:ascii="Times New Roman" w:hAnsi="Times New Roman"/>
          <w:sz w:val="28"/>
          <w:szCs w:val="28"/>
        </w:rPr>
        <w:t xml:space="preserve">От числа  человек, давших свою оценку </w:t>
      </w:r>
      <w:r w:rsidR="00CC2252">
        <w:rPr>
          <w:rFonts w:ascii="Times New Roman" w:hAnsi="Times New Roman"/>
          <w:sz w:val="28"/>
          <w:szCs w:val="28"/>
        </w:rPr>
        <w:t>МУ «ДК Бажова» Копейского городского округа</w:t>
      </w:r>
      <w:r w:rsidRPr="009F3772">
        <w:rPr>
          <w:rFonts w:ascii="Times New Roman" w:hAnsi="Times New Roman"/>
          <w:sz w:val="28"/>
          <w:szCs w:val="28"/>
        </w:rPr>
        <w:t>, опрос и анкетирование проводились одновременно, голоса распределились так,</w:t>
      </w:r>
      <w:r w:rsidR="005405F4">
        <w:rPr>
          <w:rFonts w:ascii="Times New Roman" w:hAnsi="Times New Roman"/>
          <w:sz w:val="28"/>
          <w:szCs w:val="28"/>
        </w:rPr>
        <w:t xml:space="preserve"> как это представлено в таблицах.</w:t>
      </w:r>
    </w:p>
    <w:p w:rsidR="005E15DA" w:rsidRPr="005405F4" w:rsidRDefault="005405F4" w:rsidP="00BE4560">
      <w:pPr>
        <w:pStyle w:val="ConsPlusNormal"/>
        <w:jc w:val="both"/>
        <w:rPr>
          <w:rFonts w:ascii="Times New Roman" w:hAnsi="Times New Roman" w:cs="Times New Roman"/>
          <w:sz w:val="22"/>
          <w:szCs w:val="22"/>
        </w:rPr>
      </w:pPr>
      <w:r>
        <w:rPr>
          <w:rFonts w:ascii="Times New Roman" w:hAnsi="Times New Roman" w:cs="Times New Roman"/>
          <w:sz w:val="28"/>
          <w:szCs w:val="28"/>
        </w:rPr>
        <w:t xml:space="preserve">                                                                                                          </w:t>
      </w:r>
      <w:r w:rsidRPr="005405F4">
        <w:rPr>
          <w:rFonts w:ascii="Times New Roman" w:hAnsi="Times New Roman" w:cs="Times New Roman"/>
          <w:sz w:val="22"/>
          <w:szCs w:val="22"/>
        </w:rPr>
        <w:t>Таблица №1</w:t>
      </w:r>
    </w:p>
    <w:p w:rsidR="00CC2252" w:rsidRDefault="00CC2252" w:rsidP="00CC2252">
      <w:pPr>
        <w:widowControl w:val="0"/>
        <w:spacing w:after="0" w:line="360" w:lineRule="auto"/>
        <w:jc w:val="center"/>
        <w:rPr>
          <w:rFonts w:ascii="Times New Roman" w:hAnsi="Times New Roman"/>
          <w:sz w:val="28"/>
          <w:szCs w:val="28"/>
        </w:rPr>
      </w:pPr>
      <w:r w:rsidRPr="004039E3">
        <w:rPr>
          <w:rFonts w:ascii="Times New Roman" w:hAnsi="Times New Roman"/>
          <w:sz w:val="28"/>
          <w:szCs w:val="28"/>
        </w:rPr>
        <w:t>Показатели, формируемые на основе изучения мнения получателей услуг</w:t>
      </w:r>
    </w:p>
    <w:p w:rsidR="00CC2252" w:rsidRPr="004039E3" w:rsidRDefault="00CC2252" w:rsidP="00CC2252">
      <w:pPr>
        <w:widowControl w:val="0"/>
        <w:spacing w:after="0" w:line="360" w:lineRule="auto"/>
        <w:jc w:val="center"/>
        <w:rPr>
          <w:rFonts w:ascii="Times New Roman" w:hAnsi="Times New Roman"/>
          <w:sz w:val="28"/>
          <w:szCs w:val="28"/>
        </w:rPr>
      </w:pPr>
      <w:r>
        <w:rPr>
          <w:rFonts w:ascii="Times New Roman" w:hAnsi="Times New Roman"/>
          <w:sz w:val="28"/>
          <w:szCs w:val="28"/>
        </w:rPr>
        <w:t>МУ «ДК Бажова» (суммарно по анкете 1 и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835"/>
        <w:gridCol w:w="1701"/>
        <w:gridCol w:w="2127"/>
        <w:gridCol w:w="1842"/>
      </w:tblGrid>
      <w:tr w:rsidR="00CC2252" w:rsidRPr="00CE2490" w:rsidTr="00201011">
        <w:trPr>
          <w:tblHeader/>
        </w:trPr>
        <w:tc>
          <w:tcPr>
            <w:tcW w:w="1242" w:type="dxa"/>
            <w:vAlign w:val="center"/>
          </w:tcPr>
          <w:p w:rsidR="00CC2252" w:rsidRPr="00CE2490" w:rsidRDefault="00CC2252" w:rsidP="00CE2490">
            <w:pPr>
              <w:spacing w:after="0" w:line="240" w:lineRule="auto"/>
              <w:rPr>
                <w:rFonts w:ascii="Times New Roman" w:hAnsi="Times New Roman"/>
                <w:b/>
                <w:sz w:val="24"/>
                <w:szCs w:val="24"/>
              </w:rPr>
            </w:pPr>
            <w:r w:rsidRPr="00CE2490">
              <w:rPr>
                <w:rFonts w:ascii="Times New Roman" w:hAnsi="Times New Roman"/>
                <w:b/>
                <w:sz w:val="24"/>
                <w:szCs w:val="24"/>
              </w:rPr>
              <w:t>№ в Приказе 288</w:t>
            </w:r>
          </w:p>
        </w:tc>
        <w:tc>
          <w:tcPr>
            <w:tcW w:w="2835" w:type="dxa"/>
            <w:vAlign w:val="center"/>
          </w:tcPr>
          <w:p w:rsidR="00CC2252" w:rsidRPr="00CE2490" w:rsidRDefault="00CC2252" w:rsidP="00CE2490">
            <w:pPr>
              <w:spacing w:after="0" w:line="240" w:lineRule="auto"/>
              <w:jc w:val="center"/>
              <w:rPr>
                <w:rFonts w:ascii="Times New Roman" w:hAnsi="Times New Roman"/>
                <w:b/>
                <w:sz w:val="24"/>
                <w:szCs w:val="24"/>
              </w:rPr>
            </w:pPr>
            <w:r w:rsidRPr="00CE2490">
              <w:rPr>
                <w:rFonts w:ascii="Times New Roman" w:hAnsi="Times New Roman"/>
                <w:b/>
                <w:sz w:val="24"/>
                <w:szCs w:val="24"/>
              </w:rPr>
              <w:t>Показатель</w:t>
            </w:r>
          </w:p>
        </w:tc>
        <w:tc>
          <w:tcPr>
            <w:tcW w:w="1701" w:type="dxa"/>
            <w:vAlign w:val="center"/>
          </w:tcPr>
          <w:p w:rsidR="00CC2252" w:rsidRPr="00CE2490" w:rsidRDefault="00CC2252" w:rsidP="00CE2490">
            <w:pPr>
              <w:spacing w:after="0" w:line="240" w:lineRule="auto"/>
              <w:jc w:val="center"/>
              <w:rPr>
                <w:rFonts w:ascii="Times New Roman" w:hAnsi="Times New Roman"/>
                <w:b/>
                <w:sz w:val="24"/>
                <w:szCs w:val="24"/>
              </w:rPr>
            </w:pPr>
            <w:r w:rsidRPr="00CE2490">
              <w:rPr>
                <w:rFonts w:ascii="Times New Roman" w:hAnsi="Times New Roman"/>
                <w:b/>
                <w:sz w:val="24"/>
                <w:szCs w:val="24"/>
              </w:rPr>
              <w:t xml:space="preserve">Единица измерения </w:t>
            </w:r>
          </w:p>
        </w:tc>
        <w:tc>
          <w:tcPr>
            <w:tcW w:w="2127" w:type="dxa"/>
            <w:vAlign w:val="center"/>
          </w:tcPr>
          <w:p w:rsidR="00CC2252" w:rsidRPr="00CE2490" w:rsidRDefault="00CC2252" w:rsidP="00CE2490">
            <w:pPr>
              <w:spacing w:after="0" w:line="240" w:lineRule="auto"/>
              <w:rPr>
                <w:rFonts w:ascii="Times New Roman" w:hAnsi="Times New Roman"/>
                <w:b/>
                <w:sz w:val="24"/>
                <w:szCs w:val="24"/>
              </w:rPr>
            </w:pPr>
            <w:r w:rsidRPr="00CE2490">
              <w:rPr>
                <w:rFonts w:ascii="Times New Roman" w:hAnsi="Times New Roman"/>
                <w:b/>
                <w:sz w:val="24"/>
                <w:szCs w:val="24"/>
              </w:rPr>
              <w:t>Показатель анкетирования</w:t>
            </w:r>
          </w:p>
        </w:tc>
        <w:tc>
          <w:tcPr>
            <w:tcW w:w="1842" w:type="dxa"/>
          </w:tcPr>
          <w:p w:rsidR="00CC2252" w:rsidRPr="00CE2490" w:rsidRDefault="00CC2252" w:rsidP="00CE2490">
            <w:pPr>
              <w:spacing w:after="0" w:line="240" w:lineRule="auto"/>
              <w:rPr>
                <w:rFonts w:ascii="Times New Roman" w:hAnsi="Times New Roman"/>
                <w:b/>
                <w:sz w:val="24"/>
                <w:szCs w:val="24"/>
              </w:rPr>
            </w:pPr>
            <w:r w:rsidRPr="00CE2490">
              <w:rPr>
                <w:rFonts w:ascii="Times New Roman" w:hAnsi="Times New Roman"/>
                <w:b/>
                <w:sz w:val="24"/>
                <w:szCs w:val="24"/>
              </w:rPr>
              <w:t>Значение оценки, баллы</w:t>
            </w:r>
          </w:p>
        </w:tc>
      </w:tr>
      <w:tr w:rsidR="00CC2252" w:rsidRPr="00CE2490" w:rsidTr="005A5ABE">
        <w:tc>
          <w:tcPr>
            <w:tcW w:w="1242" w:type="dxa"/>
            <w:vAlign w:val="center"/>
          </w:tcPr>
          <w:p w:rsidR="00CC2252" w:rsidRPr="00CE2490" w:rsidRDefault="00CC2252" w:rsidP="00CE2490">
            <w:pPr>
              <w:spacing w:after="0" w:line="240" w:lineRule="auto"/>
              <w:rPr>
                <w:rFonts w:ascii="Times New Roman" w:hAnsi="Times New Roman"/>
                <w:b/>
                <w:sz w:val="24"/>
                <w:szCs w:val="24"/>
              </w:rPr>
            </w:pPr>
            <w:r w:rsidRPr="00CE2490">
              <w:rPr>
                <w:rFonts w:ascii="Times New Roman" w:hAnsi="Times New Roman"/>
                <w:b/>
                <w:sz w:val="24"/>
                <w:szCs w:val="24"/>
              </w:rPr>
              <w:t>1</w:t>
            </w:r>
          </w:p>
        </w:tc>
        <w:tc>
          <w:tcPr>
            <w:tcW w:w="2835" w:type="dxa"/>
            <w:vAlign w:val="center"/>
          </w:tcPr>
          <w:p w:rsidR="00CC2252" w:rsidRPr="00CE2490" w:rsidRDefault="00CC2252" w:rsidP="00CE2490">
            <w:pPr>
              <w:spacing w:after="0" w:line="240" w:lineRule="auto"/>
              <w:rPr>
                <w:rFonts w:ascii="Times New Roman" w:hAnsi="Times New Roman"/>
                <w:b/>
                <w:sz w:val="24"/>
                <w:szCs w:val="24"/>
              </w:rPr>
            </w:pPr>
            <w:r w:rsidRPr="00CE2490">
              <w:rPr>
                <w:rFonts w:ascii="Times New Roman" w:hAnsi="Times New Roman"/>
                <w:b/>
                <w:sz w:val="24"/>
                <w:szCs w:val="24"/>
              </w:rPr>
              <w:t xml:space="preserve">Открытость и доступность информации об организации культуры </w:t>
            </w:r>
          </w:p>
        </w:tc>
        <w:tc>
          <w:tcPr>
            <w:tcW w:w="1701" w:type="dxa"/>
            <w:vAlign w:val="center"/>
          </w:tcPr>
          <w:p w:rsidR="00CC2252" w:rsidRPr="00CE2490" w:rsidRDefault="00CC2252" w:rsidP="005A5ABE">
            <w:pPr>
              <w:spacing w:after="0" w:line="240" w:lineRule="auto"/>
              <w:jc w:val="center"/>
              <w:rPr>
                <w:rFonts w:ascii="Times New Roman" w:hAnsi="Times New Roman"/>
                <w:sz w:val="24"/>
                <w:szCs w:val="24"/>
              </w:rPr>
            </w:pPr>
          </w:p>
        </w:tc>
        <w:tc>
          <w:tcPr>
            <w:tcW w:w="2127" w:type="dxa"/>
            <w:vAlign w:val="center"/>
          </w:tcPr>
          <w:p w:rsidR="00CC2252" w:rsidRPr="00CE2490" w:rsidRDefault="00CC2252" w:rsidP="005A5ABE">
            <w:pPr>
              <w:spacing w:after="0" w:line="240" w:lineRule="auto"/>
              <w:jc w:val="center"/>
              <w:rPr>
                <w:rFonts w:ascii="Times New Roman" w:hAnsi="Times New Roman"/>
                <w:sz w:val="24"/>
                <w:szCs w:val="24"/>
              </w:rPr>
            </w:pPr>
          </w:p>
        </w:tc>
        <w:tc>
          <w:tcPr>
            <w:tcW w:w="1842" w:type="dxa"/>
            <w:vAlign w:val="center"/>
          </w:tcPr>
          <w:p w:rsidR="00CC2252" w:rsidRPr="00CE2490" w:rsidRDefault="00CC2252" w:rsidP="005A5ABE">
            <w:pPr>
              <w:spacing w:after="0" w:line="240" w:lineRule="auto"/>
              <w:jc w:val="center"/>
              <w:rPr>
                <w:rFonts w:ascii="Times New Roman" w:hAnsi="Times New Roman"/>
                <w:sz w:val="24"/>
                <w:szCs w:val="24"/>
              </w:rPr>
            </w:pPr>
          </w:p>
        </w:tc>
      </w:tr>
      <w:tr w:rsidR="00CC2252" w:rsidRPr="00CE2490" w:rsidTr="005A5ABE">
        <w:tc>
          <w:tcPr>
            <w:tcW w:w="1242" w:type="dxa"/>
            <w:vAlign w:val="center"/>
          </w:tcPr>
          <w:p w:rsidR="00CC2252" w:rsidRPr="00CE2490" w:rsidRDefault="00CC2252" w:rsidP="00CE2490">
            <w:pPr>
              <w:spacing w:after="0" w:line="240" w:lineRule="auto"/>
              <w:rPr>
                <w:rFonts w:ascii="Times New Roman" w:hAnsi="Times New Roman"/>
                <w:sz w:val="24"/>
                <w:szCs w:val="24"/>
              </w:rPr>
            </w:pPr>
            <w:r w:rsidRPr="00CE2490">
              <w:rPr>
                <w:rFonts w:ascii="Times New Roman" w:hAnsi="Times New Roman"/>
                <w:sz w:val="24"/>
                <w:szCs w:val="24"/>
              </w:rPr>
              <w:t>1.6</w:t>
            </w:r>
          </w:p>
        </w:tc>
        <w:tc>
          <w:tcPr>
            <w:tcW w:w="2835" w:type="dxa"/>
            <w:vAlign w:val="center"/>
          </w:tcPr>
          <w:p w:rsidR="00CC2252" w:rsidRPr="00CE2490" w:rsidRDefault="00CC2252" w:rsidP="00CE2490">
            <w:pPr>
              <w:spacing w:after="0" w:line="240" w:lineRule="auto"/>
              <w:jc w:val="both"/>
              <w:rPr>
                <w:rFonts w:ascii="Times New Roman" w:hAnsi="Times New Roman"/>
                <w:sz w:val="24"/>
                <w:szCs w:val="24"/>
              </w:rPr>
            </w:pPr>
            <w:r w:rsidRPr="00CE2490">
              <w:rPr>
                <w:rFonts w:ascii="Times New Roman" w:hAnsi="Times New Roman"/>
                <w:sz w:val="24"/>
                <w:szCs w:val="24"/>
              </w:rPr>
              <w:t>Информирование о новых мероприятиях</w:t>
            </w:r>
          </w:p>
        </w:tc>
        <w:tc>
          <w:tcPr>
            <w:tcW w:w="1701" w:type="dxa"/>
            <w:vAlign w:val="center"/>
          </w:tcPr>
          <w:p w:rsidR="00CC2252" w:rsidRPr="00CE2490" w:rsidRDefault="00CC2252" w:rsidP="005A5ABE">
            <w:pPr>
              <w:spacing w:after="0" w:line="240" w:lineRule="auto"/>
              <w:jc w:val="center"/>
              <w:rPr>
                <w:rFonts w:ascii="Times New Roman" w:hAnsi="Times New Roman"/>
                <w:sz w:val="24"/>
                <w:szCs w:val="24"/>
              </w:rPr>
            </w:pPr>
            <w:r w:rsidRPr="00CE2490">
              <w:rPr>
                <w:rFonts w:ascii="Times New Roman" w:hAnsi="Times New Roman"/>
                <w:sz w:val="24"/>
                <w:szCs w:val="24"/>
              </w:rPr>
              <w:t>от 0 до 5 баллов</w:t>
            </w:r>
          </w:p>
        </w:tc>
        <w:tc>
          <w:tcPr>
            <w:tcW w:w="2127" w:type="dxa"/>
            <w:vAlign w:val="center"/>
          </w:tcPr>
          <w:p w:rsidR="00CC2252" w:rsidRPr="00CE2490" w:rsidRDefault="005A5ABE" w:rsidP="005A5ABE">
            <w:pPr>
              <w:spacing w:after="0" w:line="240" w:lineRule="auto"/>
              <w:jc w:val="center"/>
              <w:rPr>
                <w:rFonts w:ascii="Times New Roman" w:hAnsi="Times New Roman"/>
                <w:sz w:val="24"/>
                <w:szCs w:val="24"/>
              </w:rPr>
            </w:pPr>
            <w:r>
              <w:rPr>
                <w:rFonts w:ascii="Times New Roman" w:hAnsi="Times New Roman"/>
                <w:sz w:val="24"/>
                <w:szCs w:val="24"/>
              </w:rPr>
              <w:t>0,9</w:t>
            </w:r>
          </w:p>
        </w:tc>
        <w:tc>
          <w:tcPr>
            <w:tcW w:w="1842" w:type="dxa"/>
            <w:vAlign w:val="center"/>
          </w:tcPr>
          <w:p w:rsidR="00CC2252" w:rsidRPr="00CE2490" w:rsidRDefault="005A5ABE" w:rsidP="005A5ABE">
            <w:pPr>
              <w:spacing w:after="0" w:line="240" w:lineRule="auto"/>
              <w:jc w:val="center"/>
              <w:rPr>
                <w:rFonts w:ascii="Times New Roman" w:hAnsi="Times New Roman"/>
                <w:sz w:val="24"/>
                <w:szCs w:val="24"/>
              </w:rPr>
            </w:pPr>
            <w:r>
              <w:rPr>
                <w:rFonts w:ascii="Times New Roman" w:hAnsi="Times New Roman"/>
                <w:sz w:val="24"/>
                <w:szCs w:val="24"/>
              </w:rPr>
              <w:t>4,5</w:t>
            </w:r>
          </w:p>
        </w:tc>
      </w:tr>
      <w:tr w:rsidR="00CC2252" w:rsidRPr="00CE2490" w:rsidTr="005A5ABE">
        <w:tc>
          <w:tcPr>
            <w:tcW w:w="1242" w:type="dxa"/>
            <w:vAlign w:val="center"/>
          </w:tcPr>
          <w:p w:rsidR="00CC2252" w:rsidRPr="00CE2490" w:rsidRDefault="00CC2252" w:rsidP="00CE2490">
            <w:pPr>
              <w:spacing w:after="0" w:line="240" w:lineRule="auto"/>
              <w:rPr>
                <w:rFonts w:ascii="Times New Roman" w:hAnsi="Times New Roman"/>
                <w:b/>
                <w:sz w:val="24"/>
                <w:szCs w:val="24"/>
              </w:rPr>
            </w:pPr>
            <w:r w:rsidRPr="00CE2490">
              <w:rPr>
                <w:rFonts w:ascii="Times New Roman" w:hAnsi="Times New Roman"/>
                <w:b/>
                <w:sz w:val="24"/>
                <w:szCs w:val="24"/>
              </w:rPr>
              <w:t>2</w:t>
            </w:r>
          </w:p>
        </w:tc>
        <w:tc>
          <w:tcPr>
            <w:tcW w:w="2835" w:type="dxa"/>
            <w:vAlign w:val="center"/>
          </w:tcPr>
          <w:p w:rsidR="00CC2252" w:rsidRPr="00CE2490" w:rsidRDefault="00CC2252" w:rsidP="00CE2490">
            <w:pPr>
              <w:spacing w:after="0" w:line="240" w:lineRule="auto"/>
              <w:jc w:val="both"/>
              <w:rPr>
                <w:rFonts w:ascii="Times New Roman" w:hAnsi="Times New Roman"/>
                <w:b/>
                <w:sz w:val="24"/>
                <w:szCs w:val="24"/>
              </w:rPr>
            </w:pPr>
            <w:r w:rsidRPr="00CE2490">
              <w:rPr>
                <w:rFonts w:ascii="Times New Roman" w:hAnsi="Times New Roman"/>
                <w:b/>
                <w:sz w:val="24"/>
                <w:szCs w:val="24"/>
              </w:rPr>
              <w:t xml:space="preserve">Комфортность условий предоставления услуг и доступность их получения </w:t>
            </w:r>
          </w:p>
        </w:tc>
        <w:tc>
          <w:tcPr>
            <w:tcW w:w="1701" w:type="dxa"/>
            <w:vAlign w:val="center"/>
          </w:tcPr>
          <w:p w:rsidR="00CC2252" w:rsidRPr="00CE2490" w:rsidRDefault="00CC2252" w:rsidP="005A5ABE">
            <w:pPr>
              <w:spacing w:after="0" w:line="240" w:lineRule="auto"/>
              <w:jc w:val="center"/>
              <w:rPr>
                <w:rFonts w:ascii="Times New Roman" w:hAnsi="Times New Roman"/>
                <w:sz w:val="24"/>
                <w:szCs w:val="24"/>
              </w:rPr>
            </w:pPr>
          </w:p>
        </w:tc>
        <w:tc>
          <w:tcPr>
            <w:tcW w:w="2127" w:type="dxa"/>
            <w:vAlign w:val="center"/>
          </w:tcPr>
          <w:p w:rsidR="00CC2252" w:rsidRPr="00CE2490" w:rsidRDefault="00CC2252" w:rsidP="005A5ABE">
            <w:pPr>
              <w:spacing w:after="0" w:line="240" w:lineRule="auto"/>
              <w:jc w:val="center"/>
              <w:rPr>
                <w:rFonts w:ascii="Times New Roman" w:hAnsi="Times New Roman"/>
                <w:sz w:val="24"/>
                <w:szCs w:val="24"/>
              </w:rPr>
            </w:pPr>
          </w:p>
        </w:tc>
        <w:tc>
          <w:tcPr>
            <w:tcW w:w="1842" w:type="dxa"/>
            <w:vAlign w:val="center"/>
          </w:tcPr>
          <w:p w:rsidR="00CC2252" w:rsidRPr="00CE2490" w:rsidRDefault="00CC2252" w:rsidP="005A5ABE">
            <w:pPr>
              <w:spacing w:after="0" w:line="240" w:lineRule="auto"/>
              <w:jc w:val="center"/>
              <w:rPr>
                <w:rFonts w:ascii="Times New Roman" w:hAnsi="Times New Roman"/>
                <w:sz w:val="24"/>
                <w:szCs w:val="24"/>
              </w:rPr>
            </w:pPr>
          </w:p>
        </w:tc>
      </w:tr>
      <w:tr w:rsidR="00CC2252" w:rsidRPr="00CE2490" w:rsidTr="005A5ABE">
        <w:tc>
          <w:tcPr>
            <w:tcW w:w="1242" w:type="dxa"/>
            <w:vAlign w:val="center"/>
          </w:tcPr>
          <w:p w:rsidR="00CC2252" w:rsidRPr="00CE2490" w:rsidRDefault="00CC2252" w:rsidP="00CE2490">
            <w:pPr>
              <w:spacing w:after="0" w:line="240" w:lineRule="auto"/>
              <w:rPr>
                <w:rFonts w:ascii="Times New Roman" w:hAnsi="Times New Roman"/>
                <w:sz w:val="24"/>
                <w:szCs w:val="24"/>
              </w:rPr>
            </w:pPr>
            <w:r w:rsidRPr="00CE2490">
              <w:rPr>
                <w:rFonts w:ascii="Times New Roman" w:hAnsi="Times New Roman"/>
                <w:sz w:val="24"/>
                <w:szCs w:val="24"/>
              </w:rPr>
              <w:t>2.1</w:t>
            </w:r>
          </w:p>
        </w:tc>
        <w:tc>
          <w:tcPr>
            <w:tcW w:w="2835" w:type="dxa"/>
            <w:vAlign w:val="center"/>
          </w:tcPr>
          <w:p w:rsidR="00CC2252" w:rsidRPr="00CE2490" w:rsidRDefault="00CC2252" w:rsidP="00CE2490">
            <w:pPr>
              <w:spacing w:after="0" w:line="240" w:lineRule="auto"/>
              <w:jc w:val="both"/>
              <w:rPr>
                <w:rFonts w:ascii="Times New Roman" w:hAnsi="Times New Roman"/>
                <w:color w:val="000000"/>
                <w:sz w:val="24"/>
                <w:szCs w:val="24"/>
              </w:rPr>
            </w:pPr>
            <w:r w:rsidRPr="00CE2490">
              <w:rPr>
                <w:rFonts w:ascii="Times New Roman" w:hAnsi="Times New Roman"/>
                <w:color w:val="000000"/>
                <w:sz w:val="24"/>
                <w:szCs w:val="24"/>
              </w:rPr>
              <w:t>Уровень комфортности пребывания в организации культуры (места для сидения, гардероб, чистота помещений и так далее)</w:t>
            </w:r>
          </w:p>
        </w:tc>
        <w:tc>
          <w:tcPr>
            <w:tcW w:w="1701" w:type="dxa"/>
            <w:vAlign w:val="center"/>
          </w:tcPr>
          <w:p w:rsidR="00CC2252" w:rsidRPr="00CE2490" w:rsidRDefault="00CC2252" w:rsidP="005A5ABE">
            <w:pPr>
              <w:spacing w:after="0" w:line="240" w:lineRule="auto"/>
              <w:jc w:val="center"/>
              <w:rPr>
                <w:rFonts w:ascii="Times New Roman" w:hAnsi="Times New Roman"/>
                <w:sz w:val="24"/>
                <w:szCs w:val="24"/>
              </w:rPr>
            </w:pPr>
            <w:r w:rsidRPr="00CE2490">
              <w:rPr>
                <w:rFonts w:ascii="Times New Roman" w:hAnsi="Times New Roman"/>
                <w:sz w:val="24"/>
                <w:szCs w:val="24"/>
              </w:rPr>
              <w:t>от 0 до 5 баллов</w:t>
            </w:r>
          </w:p>
        </w:tc>
        <w:tc>
          <w:tcPr>
            <w:tcW w:w="2127" w:type="dxa"/>
            <w:vAlign w:val="center"/>
          </w:tcPr>
          <w:p w:rsidR="00CC2252" w:rsidRPr="00CE2490" w:rsidRDefault="005A5ABE" w:rsidP="005A5ABE">
            <w:pPr>
              <w:spacing w:after="0" w:line="240" w:lineRule="auto"/>
              <w:jc w:val="center"/>
              <w:rPr>
                <w:rFonts w:ascii="Times New Roman" w:hAnsi="Times New Roman"/>
                <w:sz w:val="24"/>
                <w:szCs w:val="24"/>
              </w:rPr>
            </w:pPr>
            <w:r>
              <w:rPr>
                <w:rFonts w:ascii="Times New Roman" w:hAnsi="Times New Roman"/>
                <w:sz w:val="24"/>
                <w:szCs w:val="24"/>
              </w:rPr>
              <w:t>0,9</w:t>
            </w:r>
          </w:p>
        </w:tc>
        <w:tc>
          <w:tcPr>
            <w:tcW w:w="1842" w:type="dxa"/>
            <w:vAlign w:val="center"/>
          </w:tcPr>
          <w:p w:rsidR="00CC2252" w:rsidRPr="00CE2490" w:rsidRDefault="005A5ABE" w:rsidP="005A5ABE">
            <w:pPr>
              <w:spacing w:after="0" w:line="240" w:lineRule="auto"/>
              <w:jc w:val="center"/>
              <w:rPr>
                <w:rFonts w:ascii="Times New Roman" w:hAnsi="Times New Roman"/>
                <w:sz w:val="24"/>
                <w:szCs w:val="24"/>
              </w:rPr>
            </w:pPr>
            <w:r>
              <w:rPr>
                <w:rFonts w:ascii="Times New Roman" w:hAnsi="Times New Roman"/>
                <w:sz w:val="24"/>
                <w:szCs w:val="24"/>
              </w:rPr>
              <w:t>4,5</w:t>
            </w:r>
          </w:p>
        </w:tc>
      </w:tr>
      <w:tr w:rsidR="00CC2252" w:rsidRPr="00CE2490" w:rsidTr="007D7B63">
        <w:tc>
          <w:tcPr>
            <w:tcW w:w="1242" w:type="dxa"/>
            <w:vAlign w:val="center"/>
          </w:tcPr>
          <w:p w:rsidR="00CC2252" w:rsidRPr="00CE2490" w:rsidRDefault="00CC2252" w:rsidP="00CE2490">
            <w:pPr>
              <w:spacing w:after="0" w:line="240" w:lineRule="auto"/>
              <w:rPr>
                <w:rFonts w:ascii="Times New Roman" w:hAnsi="Times New Roman"/>
                <w:sz w:val="24"/>
                <w:szCs w:val="24"/>
              </w:rPr>
            </w:pPr>
            <w:r w:rsidRPr="00CE2490">
              <w:rPr>
                <w:rFonts w:ascii="Times New Roman" w:hAnsi="Times New Roman"/>
                <w:sz w:val="24"/>
                <w:szCs w:val="24"/>
              </w:rPr>
              <w:t>2.5</w:t>
            </w:r>
          </w:p>
        </w:tc>
        <w:tc>
          <w:tcPr>
            <w:tcW w:w="2835" w:type="dxa"/>
            <w:vAlign w:val="center"/>
          </w:tcPr>
          <w:p w:rsidR="00CC2252" w:rsidRPr="00CE2490" w:rsidRDefault="00CC2252" w:rsidP="00CE2490">
            <w:pPr>
              <w:spacing w:after="0" w:line="240" w:lineRule="auto"/>
              <w:jc w:val="both"/>
              <w:rPr>
                <w:rFonts w:ascii="Times New Roman" w:hAnsi="Times New Roman"/>
                <w:color w:val="000000"/>
                <w:sz w:val="24"/>
                <w:szCs w:val="24"/>
              </w:rPr>
            </w:pPr>
            <w:r w:rsidRPr="00CE2490">
              <w:rPr>
                <w:rFonts w:ascii="Times New Roman" w:hAnsi="Times New Roman"/>
                <w:color w:val="000000"/>
                <w:sz w:val="24"/>
                <w:szCs w:val="24"/>
              </w:rPr>
              <w:t>Стоимость услуг (доступность цены на оказываемые услуги, её соответствие качеству услуги)</w:t>
            </w:r>
          </w:p>
        </w:tc>
        <w:tc>
          <w:tcPr>
            <w:tcW w:w="1701" w:type="dxa"/>
            <w:vAlign w:val="center"/>
          </w:tcPr>
          <w:p w:rsidR="00CC2252" w:rsidRPr="00CE2490" w:rsidRDefault="00CC2252" w:rsidP="007D7B63">
            <w:pPr>
              <w:spacing w:after="0" w:line="240" w:lineRule="auto"/>
              <w:jc w:val="center"/>
              <w:rPr>
                <w:rFonts w:ascii="Times New Roman" w:hAnsi="Times New Roman"/>
                <w:sz w:val="24"/>
                <w:szCs w:val="24"/>
              </w:rPr>
            </w:pPr>
            <w:r w:rsidRPr="00CE2490">
              <w:rPr>
                <w:rFonts w:ascii="Times New Roman" w:hAnsi="Times New Roman"/>
                <w:sz w:val="24"/>
                <w:szCs w:val="24"/>
              </w:rPr>
              <w:t>от 0 до 5 баллов</w:t>
            </w:r>
          </w:p>
        </w:tc>
        <w:tc>
          <w:tcPr>
            <w:tcW w:w="2127" w:type="dxa"/>
            <w:vAlign w:val="center"/>
          </w:tcPr>
          <w:p w:rsidR="00CC2252" w:rsidRPr="00CE2490" w:rsidRDefault="00A02CAA" w:rsidP="007D7B63">
            <w:pPr>
              <w:spacing w:after="0" w:line="240" w:lineRule="auto"/>
              <w:jc w:val="center"/>
              <w:rPr>
                <w:rFonts w:ascii="Times New Roman" w:hAnsi="Times New Roman"/>
                <w:sz w:val="24"/>
                <w:szCs w:val="24"/>
              </w:rPr>
            </w:pPr>
            <w:r>
              <w:rPr>
                <w:rFonts w:ascii="Times New Roman" w:hAnsi="Times New Roman"/>
                <w:sz w:val="24"/>
                <w:szCs w:val="24"/>
              </w:rPr>
              <w:t>0,9</w:t>
            </w:r>
          </w:p>
        </w:tc>
        <w:tc>
          <w:tcPr>
            <w:tcW w:w="1842" w:type="dxa"/>
            <w:vAlign w:val="center"/>
          </w:tcPr>
          <w:p w:rsidR="00CC2252" w:rsidRPr="00CE2490" w:rsidRDefault="007D7B63" w:rsidP="007D7B63">
            <w:pPr>
              <w:spacing w:after="0" w:line="240" w:lineRule="auto"/>
              <w:jc w:val="center"/>
              <w:rPr>
                <w:rFonts w:ascii="Times New Roman" w:hAnsi="Times New Roman"/>
                <w:sz w:val="24"/>
                <w:szCs w:val="24"/>
              </w:rPr>
            </w:pPr>
            <w:r>
              <w:rPr>
                <w:rFonts w:ascii="Times New Roman" w:hAnsi="Times New Roman"/>
                <w:sz w:val="24"/>
                <w:szCs w:val="24"/>
              </w:rPr>
              <w:t>4,5</w:t>
            </w:r>
          </w:p>
        </w:tc>
      </w:tr>
      <w:tr w:rsidR="00CC2252" w:rsidRPr="00CE2490" w:rsidTr="007D7B63">
        <w:tc>
          <w:tcPr>
            <w:tcW w:w="1242" w:type="dxa"/>
            <w:vAlign w:val="center"/>
          </w:tcPr>
          <w:p w:rsidR="00CC2252" w:rsidRPr="00CE2490" w:rsidRDefault="00CC2252" w:rsidP="00CE2490">
            <w:pPr>
              <w:spacing w:after="0" w:line="240" w:lineRule="auto"/>
              <w:rPr>
                <w:rFonts w:ascii="Times New Roman" w:hAnsi="Times New Roman"/>
                <w:sz w:val="24"/>
                <w:szCs w:val="24"/>
              </w:rPr>
            </w:pPr>
            <w:r w:rsidRPr="00CE2490">
              <w:rPr>
                <w:rFonts w:ascii="Times New Roman" w:hAnsi="Times New Roman"/>
                <w:sz w:val="24"/>
                <w:szCs w:val="24"/>
              </w:rPr>
              <w:t>2.7</w:t>
            </w:r>
          </w:p>
        </w:tc>
        <w:tc>
          <w:tcPr>
            <w:tcW w:w="2835" w:type="dxa"/>
            <w:vAlign w:val="center"/>
          </w:tcPr>
          <w:p w:rsidR="00CC2252" w:rsidRPr="00CE2490" w:rsidRDefault="00CC2252" w:rsidP="00CE2490">
            <w:pPr>
              <w:spacing w:after="0" w:line="240" w:lineRule="auto"/>
              <w:jc w:val="both"/>
              <w:rPr>
                <w:rFonts w:ascii="Times New Roman" w:hAnsi="Times New Roman"/>
                <w:color w:val="000000"/>
                <w:sz w:val="24"/>
                <w:szCs w:val="24"/>
              </w:rPr>
            </w:pPr>
            <w:r w:rsidRPr="00CE2490">
              <w:rPr>
                <w:rFonts w:ascii="Times New Roman" w:hAnsi="Times New Roman"/>
                <w:color w:val="000000"/>
                <w:sz w:val="24"/>
                <w:szCs w:val="24"/>
              </w:rPr>
              <w:t>Обеспечение безопасности (охрана, медицинское сопровождение, техника безопасности, средства защиты и прочее)</w:t>
            </w:r>
          </w:p>
        </w:tc>
        <w:tc>
          <w:tcPr>
            <w:tcW w:w="1701" w:type="dxa"/>
            <w:vAlign w:val="center"/>
          </w:tcPr>
          <w:p w:rsidR="00CC2252" w:rsidRPr="00CE2490" w:rsidRDefault="00CC2252" w:rsidP="007D7B63">
            <w:pPr>
              <w:spacing w:after="0" w:line="240" w:lineRule="auto"/>
              <w:jc w:val="center"/>
              <w:rPr>
                <w:rFonts w:ascii="Times New Roman" w:hAnsi="Times New Roman"/>
                <w:sz w:val="24"/>
                <w:szCs w:val="24"/>
              </w:rPr>
            </w:pPr>
            <w:r w:rsidRPr="00CE2490">
              <w:rPr>
                <w:rFonts w:ascii="Times New Roman" w:hAnsi="Times New Roman"/>
                <w:sz w:val="24"/>
                <w:szCs w:val="24"/>
              </w:rPr>
              <w:t>от 0 до 5 баллов</w:t>
            </w:r>
          </w:p>
        </w:tc>
        <w:tc>
          <w:tcPr>
            <w:tcW w:w="2127" w:type="dxa"/>
            <w:vAlign w:val="center"/>
          </w:tcPr>
          <w:p w:rsidR="00CC2252" w:rsidRPr="00CE2490" w:rsidRDefault="00A02CAA" w:rsidP="007D7B63">
            <w:pPr>
              <w:spacing w:after="0" w:line="240" w:lineRule="auto"/>
              <w:jc w:val="center"/>
              <w:rPr>
                <w:rFonts w:ascii="Times New Roman" w:hAnsi="Times New Roman"/>
                <w:sz w:val="24"/>
                <w:szCs w:val="24"/>
              </w:rPr>
            </w:pPr>
            <w:r>
              <w:rPr>
                <w:rFonts w:ascii="Times New Roman" w:hAnsi="Times New Roman"/>
                <w:sz w:val="24"/>
                <w:szCs w:val="24"/>
              </w:rPr>
              <w:t>0</w:t>
            </w:r>
          </w:p>
        </w:tc>
        <w:tc>
          <w:tcPr>
            <w:tcW w:w="1842" w:type="dxa"/>
            <w:vAlign w:val="center"/>
          </w:tcPr>
          <w:p w:rsidR="00CC2252" w:rsidRPr="00CE2490" w:rsidRDefault="00A02CAA" w:rsidP="007D7B63">
            <w:pPr>
              <w:spacing w:after="0" w:line="240" w:lineRule="auto"/>
              <w:jc w:val="center"/>
              <w:rPr>
                <w:rFonts w:ascii="Times New Roman" w:hAnsi="Times New Roman"/>
                <w:sz w:val="24"/>
                <w:szCs w:val="24"/>
              </w:rPr>
            </w:pPr>
            <w:r>
              <w:rPr>
                <w:rFonts w:ascii="Times New Roman" w:hAnsi="Times New Roman"/>
                <w:sz w:val="24"/>
                <w:szCs w:val="24"/>
              </w:rPr>
              <w:t>0</w:t>
            </w:r>
          </w:p>
        </w:tc>
      </w:tr>
      <w:tr w:rsidR="00CC2252" w:rsidRPr="00CE2490" w:rsidTr="007D7B63">
        <w:tc>
          <w:tcPr>
            <w:tcW w:w="1242" w:type="dxa"/>
            <w:vAlign w:val="center"/>
          </w:tcPr>
          <w:p w:rsidR="00CC2252" w:rsidRPr="00CE2490" w:rsidRDefault="00CC2252" w:rsidP="00CE2490">
            <w:pPr>
              <w:spacing w:after="0" w:line="240" w:lineRule="auto"/>
              <w:rPr>
                <w:rFonts w:ascii="Times New Roman" w:hAnsi="Times New Roman"/>
                <w:b/>
                <w:sz w:val="24"/>
                <w:szCs w:val="24"/>
              </w:rPr>
            </w:pPr>
            <w:r w:rsidRPr="00CE2490">
              <w:rPr>
                <w:rFonts w:ascii="Times New Roman" w:hAnsi="Times New Roman"/>
                <w:b/>
                <w:sz w:val="24"/>
                <w:szCs w:val="24"/>
              </w:rPr>
              <w:t>3</w:t>
            </w:r>
          </w:p>
        </w:tc>
        <w:tc>
          <w:tcPr>
            <w:tcW w:w="2835" w:type="dxa"/>
            <w:vAlign w:val="center"/>
          </w:tcPr>
          <w:p w:rsidR="00CC2252" w:rsidRPr="00CE2490" w:rsidRDefault="00CC2252" w:rsidP="00CE2490">
            <w:pPr>
              <w:widowControl w:val="0"/>
              <w:autoSpaceDE w:val="0"/>
              <w:autoSpaceDN w:val="0"/>
              <w:adjustRightInd w:val="0"/>
              <w:spacing w:after="0" w:line="240" w:lineRule="auto"/>
              <w:jc w:val="both"/>
              <w:rPr>
                <w:rFonts w:ascii="Times New Roman" w:hAnsi="Times New Roman"/>
                <w:b/>
                <w:sz w:val="24"/>
                <w:szCs w:val="24"/>
              </w:rPr>
            </w:pPr>
            <w:r w:rsidRPr="00CE2490">
              <w:rPr>
                <w:rFonts w:ascii="Times New Roman" w:hAnsi="Times New Roman"/>
                <w:b/>
                <w:sz w:val="24"/>
                <w:szCs w:val="24"/>
              </w:rPr>
              <w:t xml:space="preserve">Время ожидания предоставления услуги </w:t>
            </w:r>
          </w:p>
        </w:tc>
        <w:tc>
          <w:tcPr>
            <w:tcW w:w="1701" w:type="dxa"/>
            <w:vAlign w:val="center"/>
          </w:tcPr>
          <w:p w:rsidR="00CC2252" w:rsidRPr="00CE2490" w:rsidRDefault="00CC2252" w:rsidP="007D7B63">
            <w:pPr>
              <w:spacing w:after="0" w:line="240" w:lineRule="auto"/>
              <w:jc w:val="center"/>
              <w:rPr>
                <w:rFonts w:ascii="Times New Roman" w:hAnsi="Times New Roman"/>
                <w:sz w:val="24"/>
                <w:szCs w:val="24"/>
              </w:rPr>
            </w:pPr>
          </w:p>
        </w:tc>
        <w:tc>
          <w:tcPr>
            <w:tcW w:w="2127" w:type="dxa"/>
            <w:vAlign w:val="center"/>
          </w:tcPr>
          <w:p w:rsidR="00CC2252" w:rsidRPr="00CE2490" w:rsidRDefault="00CC2252" w:rsidP="007D7B63">
            <w:pPr>
              <w:spacing w:after="0" w:line="240" w:lineRule="auto"/>
              <w:jc w:val="center"/>
              <w:rPr>
                <w:rFonts w:ascii="Times New Roman" w:hAnsi="Times New Roman"/>
                <w:sz w:val="24"/>
                <w:szCs w:val="24"/>
              </w:rPr>
            </w:pPr>
          </w:p>
        </w:tc>
        <w:tc>
          <w:tcPr>
            <w:tcW w:w="1842" w:type="dxa"/>
            <w:vAlign w:val="center"/>
          </w:tcPr>
          <w:p w:rsidR="00CC2252" w:rsidRPr="00CE2490" w:rsidRDefault="00CC2252" w:rsidP="007D7B63">
            <w:pPr>
              <w:spacing w:after="0" w:line="240" w:lineRule="auto"/>
              <w:jc w:val="center"/>
              <w:rPr>
                <w:rFonts w:ascii="Times New Roman" w:hAnsi="Times New Roman"/>
                <w:sz w:val="24"/>
                <w:szCs w:val="24"/>
              </w:rPr>
            </w:pPr>
          </w:p>
        </w:tc>
      </w:tr>
      <w:tr w:rsidR="00CC2252" w:rsidRPr="00CE2490" w:rsidTr="007D7B63">
        <w:tc>
          <w:tcPr>
            <w:tcW w:w="1242" w:type="dxa"/>
            <w:vAlign w:val="center"/>
          </w:tcPr>
          <w:p w:rsidR="00CC2252" w:rsidRPr="00CE2490" w:rsidRDefault="00CC2252" w:rsidP="00CE2490">
            <w:pPr>
              <w:spacing w:after="0" w:line="240" w:lineRule="auto"/>
              <w:rPr>
                <w:rFonts w:ascii="Times New Roman" w:hAnsi="Times New Roman"/>
                <w:sz w:val="24"/>
                <w:szCs w:val="24"/>
              </w:rPr>
            </w:pPr>
            <w:r w:rsidRPr="00CE2490">
              <w:rPr>
                <w:rFonts w:ascii="Times New Roman" w:hAnsi="Times New Roman"/>
                <w:sz w:val="24"/>
                <w:szCs w:val="24"/>
              </w:rPr>
              <w:t>3.2</w:t>
            </w:r>
          </w:p>
        </w:tc>
        <w:tc>
          <w:tcPr>
            <w:tcW w:w="2835" w:type="dxa"/>
            <w:vAlign w:val="center"/>
          </w:tcPr>
          <w:p w:rsidR="00CC2252" w:rsidRPr="00CE2490" w:rsidRDefault="00CC2252" w:rsidP="00CE2490">
            <w:pPr>
              <w:spacing w:after="0" w:line="240" w:lineRule="auto"/>
              <w:jc w:val="both"/>
              <w:rPr>
                <w:rFonts w:ascii="Times New Roman" w:hAnsi="Times New Roman"/>
                <w:color w:val="000000"/>
                <w:sz w:val="24"/>
                <w:szCs w:val="24"/>
              </w:rPr>
            </w:pPr>
            <w:r w:rsidRPr="00CE2490">
              <w:rPr>
                <w:rFonts w:ascii="Times New Roman" w:hAnsi="Times New Roman"/>
                <w:color w:val="000000"/>
                <w:sz w:val="24"/>
                <w:szCs w:val="24"/>
              </w:rPr>
              <w:t>Транспортная и пешая доступность организации культуры</w:t>
            </w:r>
          </w:p>
        </w:tc>
        <w:tc>
          <w:tcPr>
            <w:tcW w:w="1701" w:type="dxa"/>
            <w:vAlign w:val="center"/>
          </w:tcPr>
          <w:p w:rsidR="00CC2252" w:rsidRPr="00CE2490" w:rsidRDefault="00CC2252" w:rsidP="007D7B63">
            <w:pPr>
              <w:spacing w:after="0" w:line="240" w:lineRule="auto"/>
              <w:jc w:val="center"/>
              <w:rPr>
                <w:rFonts w:ascii="Times New Roman" w:hAnsi="Times New Roman"/>
                <w:sz w:val="24"/>
                <w:szCs w:val="24"/>
              </w:rPr>
            </w:pPr>
            <w:r w:rsidRPr="00CE2490">
              <w:rPr>
                <w:rFonts w:ascii="Times New Roman" w:hAnsi="Times New Roman"/>
                <w:sz w:val="24"/>
                <w:szCs w:val="24"/>
              </w:rPr>
              <w:t>от 0 до 5 баллов</w:t>
            </w:r>
          </w:p>
        </w:tc>
        <w:tc>
          <w:tcPr>
            <w:tcW w:w="2127" w:type="dxa"/>
            <w:vAlign w:val="center"/>
          </w:tcPr>
          <w:p w:rsidR="00CC2252" w:rsidRPr="00CE2490" w:rsidRDefault="003F4823" w:rsidP="007D7B63">
            <w:pPr>
              <w:spacing w:after="0" w:line="240" w:lineRule="auto"/>
              <w:jc w:val="center"/>
              <w:rPr>
                <w:rFonts w:ascii="Times New Roman" w:hAnsi="Times New Roman"/>
                <w:sz w:val="24"/>
                <w:szCs w:val="24"/>
              </w:rPr>
            </w:pPr>
            <w:r>
              <w:rPr>
                <w:rFonts w:ascii="Times New Roman" w:hAnsi="Times New Roman"/>
                <w:sz w:val="24"/>
                <w:szCs w:val="24"/>
              </w:rPr>
              <w:t>0,9</w:t>
            </w:r>
          </w:p>
        </w:tc>
        <w:tc>
          <w:tcPr>
            <w:tcW w:w="1842" w:type="dxa"/>
            <w:vAlign w:val="center"/>
          </w:tcPr>
          <w:p w:rsidR="00CC2252" w:rsidRPr="00CE2490" w:rsidRDefault="003F4823" w:rsidP="007D7B63">
            <w:pPr>
              <w:spacing w:after="0" w:line="240" w:lineRule="auto"/>
              <w:jc w:val="center"/>
              <w:rPr>
                <w:rFonts w:ascii="Times New Roman" w:hAnsi="Times New Roman"/>
                <w:sz w:val="24"/>
                <w:szCs w:val="24"/>
              </w:rPr>
            </w:pPr>
            <w:r>
              <w:rPr>
                <w:rFonts w:ascii="Times New Roman" w:hAnsi="Times New Roman"/>
                <w:sz w:val="24"/>
                <w:szCs w:val="24"/>
              </w:rPr>
              <w:t>4,5</w:t>
            </w:r>
          </w:p>
        </w:tc>
      </w:tr>
      <w:tr w:rsidR="00CC2252" w:rsidRPr="00CE2490" w:rsidTr="007D7B63">
        <w:tc>
          <w:tcPr>
            <w:tcW w:w="1242" w:type="dxa"/>
            <w:vAlign w:val="center"/>
          </w:tcPr>
          <w:p w:rsidR="00CC2252" w:rsidRPr="00CE2490" w:rsidRDefault="00CC2252" w:rsidP="00CE2490">
            <w:pPr>
              <w:spacing w:after="0" w:line="240" w:lineRule="auto"/>
              <w:rPr>
                <w:rFonts w:ascii="Times New Roman" w:hAnsi="Times New Roman"/>
                <w:sz w:val="24"/>
                <w:szCs w:val="24"/>
              </w:rPr>
            </w:pPr>
            <w:r w:rsidRPr="00CE2490">
              <w:rPr>
                <w:rFonts w:ascii="Times New Roman" w:hAnsi="Times New Roman"/>
                <w:sz w:val="24"/>
                <w:szCs w:val="24"/>
              </w:rPr>
              <w:t>3.3</w:t>
            </w:r>
          </w:p>
        </w:tc>
        <w:tc>
          <w:tcPr>
            <w:tcW w:w="2835" w:type="dxa"/>
            <w:vAlign w:val="center"/>
          </w:tcPr>
          <w:p w:rsidR="00CC2252" w:rsidRDefault="00CC2252" w:rsidP="00CE2490">
            <w:pPr>
              <w:spacing w:after="0" w:line="240" w:lineRule="auto"/>
              <w:jc w:val="both"/>
              <w:rPr>
                <w:rFonts w:ascii="Times New Roman" w:hAnsi="Times New Roman"/>
                <w:color w:val="000000"/>
                <w:sz w:val="24"/>
                <w:szCs w:val="24"/>
              </w:rPr>
            </w:pPr>
            <w:r w:rsidRPr="00CE2490">
              <w:rPr>
                <w:rFonts w:ascii="Times New Roman" w:hAnsi="Times New Roman"/>
                <w:color w:val="000000"/>
                <w:sz w:val="24"/>
                <w:szCs w:val="24"/>
              </w:rPr>
              <w:t>Удобство графика работы организации культуры</w:t>
            </w:r>
          </w:p>
          <w:p w:rsidR="00CE2490" w:rsidRPr="00CE2490" w:rsidRDefault="00CE2490" w:rsidP="00CE2490">
            <w:pPr>
              <w:spacing w:after="0" w:line="240" w:lineRule="auto"/>
              <w:jc w:val="both"/>
              <w:rPr>
                <w:rFonts w:ascii="Times New Roman" w:hAnsi="Times New Roman"/>
                <w:color w:val="000000"/>
                <w:sz w:val="24"/>
                <w:szCs w:val="24"/>
              </w:rPr>
            </w:pPr>
          </w:p>
        </w:tc>
        <w:tc>
          <w:tcPr>
            <w:tcW w:w="1701" w:type="dxa"/>
            <w:vAlign w:val="center"/>
          </w:tcPr>
          <w:p w:rsidR="00CC2252" w:rsidRPr="00CE2490" w:rsidRDefault="00CC2252" w:rsidP="006161B6">
            <w:pPr>
              <w:spacing w:after="0" w:line="240" w:lineRule="auto"/>
              <w:jc w:val="center"/>
              <w:rPr>
                <w:rFonts w:ascii="Times New Roman" w:hAnsi="Times New Roman"/>
                <w:sz w:val="24"/>
                <w:szCs w:val="24"/>
              </w:rPr>
            </w:pPr>
            <w:r w:rsidRPr="00CE2490">
              <w:rPr>
                <w:rFonts w:ascii="Times New Roman" w:hAnsi="Times New Roman"/>
                <w:sz w:val="24"/>
                <w:szCs w:val="24"/>
              </w:rPr>
              <w:t>от 0 до 5 баллов</w:t>
            </w:r>
          </w:p>
        </w:tc>
        <w:tc>
          <w:tcPr>
            <w:tcW w:w="2127" w:type="dxa"/>
            <w:vAlign w:val="center"/>
          </w:tcPr>
          <w:p w:rsidR="00CC2252" w:rsidRPr="00CE2490" w:rsidRDefault="00CC2252" w:rsidP="007D7B63">
            <w:pPr>
              <w:spacing w:after="0" w:line="240" w:lineRule="auto"/>
              <w:jc w:val="center"/>
              <w:rPr>
                <w:rFonts w:ascii="Times New Roman" w:hAnsi="Times New Roman"/>
                <w:sz w:val="24"/>
                <w:szCs w:val="24"/>
              </w:rPr>
            </w:pPr>
          </w:p>
          <w:p w:rsidR="00CC2252" w:rsidRPr="00CE2490" w:rsidRDefault="00482D2C" w:rsidP="007D7B63">
            <w:pPr>
              <w:spacing w:after="0" w:line="240" w:lineRule="auto"/>
              <w:jc w:val="center"/>
              <w:rPr>
                <w:rFonts w:ascii="Times New Roman" w:hAnsi="Times New Roman"/>
                <w:sz w:val="24"/>
                <w:szCs w:val="24"/>
              </w:rPr>
            </w:pPr>
            <w:r>
              <w:rPr>
                <w:rFonts w:ascii="Times New Roman" w:hAnsi="Times New Roman"/>
                <w:sz w:val="24"/>
                <w:szCs w:val="24"/>
              </w:rPr>
              <w:t>0,87</w:t>
            </w:r>
          </w:p>
        </w:tc>
        <w:tc>
          <w:tcPr>
            <w:tcW w:w="1842" w:type="dxa"/>
            <w:vAlign w:val="center"/>
          </w:tcPr>
          <w:p w:rsidR="00CC2252" w:rsidRPr="00CE2490" w:rsidRDefault="00482D2C" w:rsidP="007D7B63">
            <w:pPr>
              <w:spacing w:after="0" w:line="240" w:lineRule="auto"/>
              <w:jc w:val="center"/>
              <w:rPr>
                <w:rFonts w:ascii="Times New Roman" w:hAnsi="Times New Roman"/>
                <w:sz w:val="24"/>
                <w:szCs w:val="24"/>
              </w:rPr>
            </w:pPr>
            <w:r>
              <w:rPr>
                <w:rFonts w:ascii="Times New Roman" w:hAnsi="Times New Roman"/>
                <w:sz w:val="24"/>
                <w:szCs w:val="24"/>
              </w:rPr>
              <w:t>4,35</w:t>
            </w:r>
          </w:p>
        </w:tc>
      </w:tr>
      <w:tr w:rsidR="00CC2252" w:rsidRPr="00CE2490" w:rsidTr="007D7B63">
        <w:tc>
          <w:tcPr>
            <w:tcW w:w="1242" w:type="dxa"/>
            <w:vAlign w:val="center"/>
          </w:tcPr>
          <w:p w:rsidR="00CC2252" w:rsidRPr="00CE2490" w:rsidRDefault="00CC2252" w:rsidP="00CE2490">
            <w:pPr>
              <w:spacing w:after="0" w:line="240" w:lineRule="auto"/>
              <w:rPr>
                <w:rFonts w:ascii="Times New Roman" w:hAnsi="Times New Roman"/>
                <w:sz w:val="24"/>
                <w:szCs w:val="24"/>
              </w:rPr>
            </w:pPr>
            <w:r w:rsidRPr="00CE2490">
              <w:rPr>
                <w:rFonts w:ascii="Times New Roman" w:hAnsi="Times New Roman"/>
                <w:sz w:val="24"/>
                <w:szCs w:val="24"/>
              </w:rPr>
              <w:t>3.4</w:t>
            </w:r>
          </w:p>
        </w:tc>
        <w:tc>
          <w:tcPr>
            <w:tcW w:w="2835" w:type="dxa"/>
            <w:vAlign w:val="center"/>
          </w:tcPr>
          <w:p w:rsidR="00CC2252" w:rsidRPr="00CE2490" w:rsidRDefault="00CC2252" w:rsidP="00CE2490">
            <w:pPr>
              <w:spacing w:after="0" w:line="240" w:lineRule="auto"/>
              <w:jc w:val="both"/>
              <w:rPr>
                <w:rFonts w:ascii="Times New Roman" w:hAnsi="Times New Roman"/>
                <w:color w:val="000000"/>
                <w:sz w:val="24"/>
                <w:szCs w:val="24"/>
              </w:rPr>
            </w:pPr>
            <w:r w:rsidRPr="00CE2490">
              <w:rPr>
                <w:rFonts w:ascii="Times New Roman" w:hAnsi="Times New Roman"/>
                <w:color w:val="000000"/>
                <w:sz w:val="24"/>
                <w:szCs w:val="24"/>
              </w:rPr>
              <w:t xml:space="preserve">Удобство процедуры покупки (бронирования) </w:t>
            </w:r>
            <w:r w:rsidRPr="00CE2490">
              <w:rPr>
                <w:rFonts w:ascii="Times New Roman" w:hAnsi="Times New Roman"/>
                <w:color w:val="000000"/>
                <w:sz w:val="24"/>
                <w:szCs w:val="24"/>
              </w:rPr>
              <w:lastRenderedPageBreak/>
              <w:t>билетов</w:t>
            </w:r>
          </w:p>
        </w:tc>
        <w:tc>
          <w:tcPr>
            <w:tcW w:w="1701" w:type="dxa"/>
            <w:vAlign w:val="center"/>
          </w:tcPr>
          <w:p w:rsidR="00CC2252" w:rsidRPr="00CE2490" w:rsidRDefault="00CC2252" w:rsidP="006161B6">
            <w:pPr>
              <w:spacing w:after="0" w:line="240" w:lineRule="auto"/>
              <w:jc w:val="center"/>
              <w:rPr>
                <w:rFonts w:ascii="Times New Roman" w:hAnsi="Times New Roman"/>
                <w:sz w:val="24"/>
                <w:szCs w:val="24"/>
              </w:rPr>
            </w:pPr>
            <w:r w:rsidRPr="00CE2490">
              <w:rPr>
                <w:rFonts w:ascii="Times New Roman" w:hAnsi="Times New Roman"/>
                <w:sz w:val="24"/>
                <w:szCs w:val="24"/>
              </w:rPr>
              <w:lastRenderedPageBreak/>
              <w:t>от 0 до 5 баллов</w:t>
            </w:r>
          </w:p>
        </w:tc>
        <w:tc>
          <w:tcPr>
            <w:tcW w:w="2127" w:type="dxa"/>
            <w:vAlign w:val="center"/>
          </w:tcPr>
          <w:p w:rsidR="00CC2252" w:rsidRPr="00CE2490" w:rsidRDefault="00A02CAA" w:rsidP="007D7B63">
            <w:pPr>
              <w:spacing w:after="0" w:line="240" w:lineRule="auto"/>
              <w:jc w:val="center"/>
              <w:rPr>
                <w:rFonts w:ascii="Times New Roman" w:hAnsi="Times New Roman"/>
                <w:sz w:val="24"/>
                <w:szCs w:val="24"/>
              </w:rPr>
            </w:pPr>
            <w:r>
              <w:rPr>
                <w:rFonts w:ascii="Times New Roman" w:hAnsi="Times New Roman"/>
                <w:sz w:val="24"/>
                <w:szCs w:val="24"/>
              </w:rPr>
              <w:t>0</w:t>
            </w:r>
          </w:p>
        </w:tc>
        <w:tc>
          <w:tcPr>
            <w:tcW w:w="1842" w:type="dxa"/>
            <w:vAlign w:val="center"/>
          </w:tcPr>
          <w:p w:rsidR="00CC2252" w:rsidRPr="00CE2490" w:rsidRDefault="00A02CAA" w:rsidP="007D7B63">
            <w:pPr>
              <w:spacing w:after="0" w:line="240" w:lineRule="auto"/>
              <w:jc w:val="center"/>
              <w:rPr>
                <w:rFonts w:ascii="Times New Roman" w:hAnsi="Times New Roman"/>
                <w:sz w:val="24"/>
                <w:szCs w:val="24"/>
              </w:rPr>
            </w:pPr>
            <w:r>
              <w:rPr>
                <w:rFonts w:ascii="Times New Roman" w:hAnsi="Times New Roman"/>
                <w:sz w:val="24"/>
                <w:szCs w:val="24"/>
              </w:rPr>
              <w:t>0</w:t>
            </w:r>
          </w:p>
        </w:tc>
      </w:tr>
      <w:tr w:rsidR="00CC2252" w:rsidRPr="00CE2490" w:rsidTr="00201011">
        <w:tc>
          <w:tcPr>
            <w:tcW w:w="1242" w:type="dxa"/>
            <w:vAlign w:val="center"/>
          </w:tcPr>
          <w:p w:rsidR="00CC2252" w:rsidRPr="00CE2490" w:rsidRDefault="00CC2252" w:rsidP="00CE2490">
            <w:pPr>
              <w:spacing w:after="0" w:line="240" w:lineRule="auto"/>
              <w:rPr>
                <w:rFonts w:ascii="Times New Roman" w:hAnsi="Times New Roman"/>
                <w:b/>
                <w:sz w:val="24"/>
                <w:szCs w:val="24"/>
              </w:rPr>
            </w:pPr>
            <w:r w:rsidRPr="00CE2490">
              <w:rPr>
                <w:rFonts w:ascii="Times New Roman" w:hAnsi="Times New Roman"/>
                <w:b/>
                <w:sz w:val="24"/>
                <w:szCs w:val="24"/>
              </w:rPr>
              <w:lastRenderedPageBreak/>
              <w:t>4</w:t>
            </w:r>
          </w:p>
        </w:tc>
        <w:tc>
          <w:tcPr>
            <w:tcW w:w="2835" w:type="dxa"/>
            <w:vAlign w:val="center"/>
          </w:tcPr>
          <w:p w:rsidR="00CC2252" w:rsidRPr="00CE2490" w:rsidRDefault="00CC2252" w:rsidP="00CE2490">
            <w:pPr>
              <w:spacing w:after="0" w:line="240" w:lineRule="auto"/>
              <w:jc w:val="both"/>
              <w:rPr>
                <w:rFonts w:ascii="Times New Roman" w:hAnsi="Times New Roman"/>
                <w:b/>
                <w:sz w:val="24"/>
                <w:szCs w:val="24"/>
              </w:rPr>
            </w:pPr>
            <w:r w:rsidRPr="00CE2490">
              <w:rPr>
                <w:rFonts w:ascii="Times New Roman" w:hAnsi="Times New Roman"/>
                <w:b/>
                <w:sz w:val="24"/>
                <w:szCs w:val="24"/>
              </w:rPr>
              <w:t>Доброжелательность, вежливость, компетентность работников организации культуры</w:t>
            </w:r>
          </w:p>
        </w:tc>
        <w:tc>
          <w:tcPr>
            <w:tcW w:w="1701" w:type="dxa"/>
            <w:vAlign w:val="center"/>
          </w:tcPr>
          <w:p w:rsidR="00CC2252" w:rsidRPr="00CE2490" w:rsidRDefault="00CC2252" w:rsidP="006161B6">
            <w:pPr>
              <w:spacing w:after="0" w:line="240" w:lineRule="auto"/>
              <w:jc w:val="center"/>
              <w:rPr>
                <w:rFonts w:ascii="Times New Roman" w:hAnsi="Times New Roman"/>
                <w:sz w:val="24"/>
                <w:szCs w:val="24"/>
              </w:rPr>
            </w:pPr>
          </w:p>
        </w:tc>
        <w:tc>
          <w:tcPr>
            <w:tcW w:w="2127" w:type="dxa"/>
            <w:vAlign w:val="center"/>
          </w:tcPr>
          <w:p w:rsidR="00CC2252" w:rsidRPr="00CE2490" w:rsidRDefault="00CC2252" w:rsidP="00CE2490">
            <w:pPr>
              <w:spacing w:after="0" w:line="240" w:lineRule="auto"/>
              <w:rPr>
                <w:rFonts w:ascii="Times New Roman" w:hAnsi="Times New Roman"/>
                <w:sz w:val="24"/>
                <w:szCs w:val="24"/>
              </w:rPr>
            </w:pPr>
          </w:p>
        </w:tc>
        <w:tc>
          <w:tcPr>
            <w:tcW w:w="1842" w:type="dxa"/>
          </w:tcPr>
          <w:p w:rsidR="00CC2252" w:rsidRPr="00CE2490" w:rsidRDefault="00CC2252" w:rsidP="00CE2490">
            <w:pPr>
              <w:spacing w:after="0" w:line="240" w:lineRule="auto"/>
              <w:rPr>
                <w:rFonts w:ascii="Times New Roman" w:hAnsi="Times New Roman"/>
                <w:sz w:val="24"/>
                <w:szCs w:val="24"/>
              </w:rPr>
            </w:pPr>
          </w:p>
        </w:tc>
      </w:tr>
      <w:tr w:rsidR="00CC2252" w:rsidRPr="00CE2490" w:rsidTr="007D7B63">
        <w:tc>
          <w:tcPr>
            <w:tcW w:w="1242" w:type="dxa"/>
            <w:vAlign w:val="center"/>
          </w:tcPr>
          <w:p w:rsidR="00CC2252" w:rsidRPr="00CE2490" w:rsidRDefault="00CC2252" w:rsidP="00CE2490">
            <w:pPr>
              <w:spacing w:after="0" w:line="240" w:lineRule="auto"/>
              <w:rPr>
                <w:rFonts w:ascii="Times New Roman" w:hAnsi="Times New Roman"/>
                <w:sz w:val="24"/>
                <w:szCs w:val="24"/>
              </w:rPr>
            </w:pPr>
            <w:r w:rsidRPr="00CE2490">
              <w:rPr>
                <w:rFonts w:ascii="Times New Roman" w:hAnsi="Times New Roman"/>
                <w:sz w:val="24"/>
                <w:szCs w:val="24"/>
              </w:rPr>
              <w:t>4.1</w:t>
            </w:r>
          </w:p>
        </w:tc>
        <w:tc>
          <w:tcPr>
            <w:tcW w:w="2835" w:type="dxa"/>
            <w:vAlign w:val="center"/>
          </w:tcPr>
          <w:p w:rsidR="00CC2252" w:rsidRPr="00CE2490" w:rsidRDefault="00CC2252" w:rsidP="00CE2490">
            <w:pPr>
              <w:spacing w:after="0" w:line="240" w:lineRule="auto"/>
              <w:jc w:val="both"/>
              <w:rPr>
                <w:rFonts w:ascii="Times New Roman" w:hAnsi="Times New Roman"/>
                <w:sz w:val="24"/>
                <w:szCs w:val="24"/>
              </w:rPr>
            </w:pPr>
            <w:r w:rsidRPr="00CE2490">
              <w:rPr>
                <w:rFonts w:ascii="Times New Roman" w:hAnsi="Times New Roman"/>
                <w:sz w:val="24"/>
                <w:szCs w:val="24"/>
              </w:rPr>
              <w:t>Доброжелательность, вежливость и компетентность персонала организации культуры</w:t>
            </w:r>
          </w:p>
        </w:tc>
        <w:tc>
          <w:tcPr>
            <w:tcW w:w="1701" w:type="dxa"/>
            <w:vAlign w:val="center"/>
          </w:tcPr>
          <w:p w:rsidR="00CC2252" w:rsidRPr="00CE2490" w:rsidRDefault="00CC2252" w:rsidP="006161B6">
            <w:pPr>
              <w:spacing w:after="0" w:line="240" w:lineRule="auto"/>
              <w:jc w:val="center"/>
              <w:rPr>
                <w:rFonts w:ascii="Times New Roman" w:hAnsi="Times New Roman"/>
                <w:sz w:val="24"/>
                <w:szCs w:val="24"/>
              </w:rPr>
            </w:pPr>
            <w:r w:rsidRPr="00CE2490">
              <w:rPr>
                <w:rFonts w:ascii="Times New Roman" w:hAnsi="Times New Roman"/>
                <w:sz w:val="24"/>
                <w:szCs w:val="24"/>
              </w:rPr>
              <w:t>от 0 до 8 баллов</w:t>
            </w:r>
          </w:p>
        </w:tc>
        <w:tc>
          <w:tcPr>
            <w:tcW w:w="2127" w:type="dxa"/>
            <w:vAlign w:val="center"/>
          </w:tcPr>
          <w:p w:rsidR="00CC2252" w:rsidRPr="00CE2490" w:rsidRDefault="007D7B63" w:rsidP="007D7B63">
            <w:pPr>
              <w:spacing w:after="0" w:line="240" w:lineRule="auto"/>
              <w:jc w:val="center"/>
              <w:rPr>
                <w:rFonts w:ascii="Times New Roman" w:hAnsi="Times New Roman"/>
                <w:sz w:val="24"/>
                <w:szCs w:val="24"/>
              </w:rPr>
            </w:pPr>
            <w:r>
              <w:rPr>
                <w:rFonts w:ascii="Times New Roman" w:hAnsi="Times New Roman"/>
                <w:sz w:val="24"/>
                <w:szCs w:val="24"/>
              </w:rPr>
              <w:t>0,97</w:t>
            </w:r>
          </w:p>
        </w:tc>
        <w:tc>
          <w:tcPr>
            <w:tcW w:w="1842" w:type="dxa"/>
            <w:vAlign w:val="center"/>
          </w:tcPr>
          <w:p w:rsidR="00CC2252" w:rsidRPr="00CE2490" w:rsidRDefault="007D7B63" w:rsidP="007D7B63">
            <w:pPr>
              <w:spacing w:after="0" w:line="240" w:lineRule="auto"/>
              <w:jc w:val="center"/>
              <w:rPr>
                <w:rFonts w:ascii="Times New Roman" w:hAnsi="Times New Roman"/>
                <w:sz w:val="24"/>
                <w:szCs w:val="24"/>
              </w:rPr>
            </w:pPr>
            <w:r>
              <w:rPr>
                <w:rFonts w:ascii="Times New Roman" w:hAnsi="Times New Roman"/>
                <w:sz w:val="24"/>
                <w:szCs w:val="24"/>
              </w:rPr>
              <w:t>7,76</w:t>
            </w:r>
          </w:p>
        </w:tc>
      </w:tr>
      <w:tr w:rsidR="00CC2252" w:rsidRPr="00CE2490" w:rsidTr="007D7B63">
        <w:tc>
          <w:tcPr>
            <w:tcW w:w="1242" w:type="dxa"/>
            <w:vAlign w:val="center"/>
          </w:tcPr>
          <w:p w:rsidR="00CC2252" w:rsidRPr="00CE2490" w:rsidRDefault="00CC2252" w:rsidP="00CE2490">
            <w:pPr>
              <w:spacing w:after="0" w:line="240" w:lineRule="auto"/>
              <w:rPr>
                <w:rFonts w:ascii="Times New Roman" w:hAnsi="Times New Roman"/>
                <w:b/>
                <w:sz w:val="24"/>
                <w:szCs w:val="24"/>
              </w:rPr>
            </w:pPr>
            <w:r w:rsidRPr="00CE2490">
              <w:rPr>
                <w:rFonts w:ascii="Times New Roman" w:hAnsi="Times New Roman"/>
                <w:b/>
                <w:sz w:val="24"/>
                <w:szCs w:val="24"/>
              </w:rPr>
              <w:t>5</w:t>
            </w:r>
          </w:p>
        </w:tc>
        <w:tc>
          <w:tcPr>
            <w:tcW w:w="2835" w:type="dxa"/>
            <w:vAlign w:val="center"/>
          </w:tcPr>
          <w:p w:rsidR="00CC2252" w:rsidRPr="00CE2490" w:rsidRDefault="00CC2252" w:rsidP="00CE2490">
            <w:pPr>
              <w:spacing w:after="0" w:line="240" w:lineRule="auto"/>
              <w:jc w:val="both"/>
              <w:rPr>
                <w:rFonts w:ascii="Times New Roman" w:hAnsi="Times New Roman"/>
                <w:b/>
                <w:sz w:val="24"/>
                <w:szCs w:val="24"/>
              </w:rPr>
            </w:pPr>
            <w:r w:rsidRPr="00CE2490">
              <w:rPr>
                <w:rFonts w:ascii="Times New Roman" w:hAnsi="Times New Roman"/>
                <w:b/>
                <w:sz w:val="24"/>
                <w:szCs w:val="24"/>
              </w:rPr>
              <w:t xml:space="preserve">Удовлетворенность качеством оказания услуг </w:t>
            </w:r>
          </w:p>
        </w:tc>
        <w:tc>
          <w:tcPr>
            <w:tcW w:w="1701" w:type="dxa"/>
            <w:vAlign w:val="center"/>
          </w:tcPr>
          <w:p w:rsidR="00CC2252" w:rsidRPr="00CE2490" w:rsidRDefault="00CC2252" w:rsidP="00CE2490">
            <w:pPr>
              <w:spacing w:after="0" w:line="240" w:lineRule="auto"/>
              <w:rPr>
                <w:rFonts w:ascii="Times New Roman" w:hAnsi="Times New Roman"/>
                <w:sz w:val="24"/>
                <w:szCs w:val="24"/>
              </w:rPr>
            </w:pPr>
          </w:p>
        </w:tc>
        <w:tc>
          <w:tcPr>
            <w:tcW w:w="2127" w:type="dxa"/>
            <w:vAlign w:val="center"/>
          </w:tcPr>
          <w:p w:rsidR="00CC2252" w:rsidRPr="00CE2490" w:rsidRDefault="00CC2252" w:rsidP="007D7B63">
            <w:pPr>
              <w:spacing w:after="0" w:line="240" w:lineRule="auto"/>
              <w:jc w:val="center"/>
              <w:rPr>
                <w:rFonts w:ascii="Times New Roman" w:hAnsi="Times New Roman"/>
                <w:sz w:val="24"/>
                <w:szCs w:val="24"/>
              </w:rPr>
            </w:pPr>
          </w:p>
        </w:tc>
        <w:tc>
          <w:tcPr>
            <w:tcW w:w="1842" w:type="dxa"/>
            <w:vAlign w:val="center"/>
          </w:tcPr>
          <w:p w:rsidR="00CC2252" w:rsidRPr="00CE2490" w:rsidRDefault="00CC2252" w:rsidP="007D7B63">
            <w:pPr>
              <w:spacing w:after="0" w:line="240" w:lineRule="auto"/>
              <w:jc w:val="center"/>
              <w:rPr>
                <w:rFonts w:ascii="Times New Roman" w:hAnsi="Times New Roman"/>
                <w:sz w:val="24"/>
                <w:szCs w:val="24"/>
              </w:rPr>
            </w:pPr>
          </w:p>
        </w:tc>
      </w:tr>
      <w:tr w:rsidR="00CC2252" w:rsidRPr="00CE2490" w:rsidTr="003F4823">
        <w:tc>
          <w:tcPr>
            <w:tcW w:w="1242" w:type="dxa"/>
            <w:vAlign w:val="center"/>
          </w:tcPr>
          <w:p w:rsidR="00CC2252" w:rsidRPr="00CE2490" w:rsidRDefault="00CC2252" w:rsidP="00CE2490">
            <w:pPr>
              <w:spacing w:after="0" w:line="240" w:lineRule="auto"/>
              <w:rPr>
                <w:rFonts w:ascii="Times New Roman" w:hAnsi="Times New Roman"/>
                <w:sz w:val="24"/>
                <w:szCs w:val="24"/>
              </w:rPr>
            </w:pPr>
            <w:r w:rsidRPr="00CE2490">
              <w:rPr>
                <w:rFonts w:ascii="Times New Roman" w:hAnsi="Times New Roman"/>
                <w:sz w:val="24"/>
                <w:szCs w:val="24"/>
              </w:rPr>
              <w:t>5.1</w:t>
            </w:r>
          </w:p>
        </w:tc>
        <w:tc>
          <w:tcPr>
            <w:tcW w:w="2835" w:type="dxa"/>
            <w:vAlign w:val="center"/>
          </w:tcPr>
          <w:p w:rsidR="00CC2252" w:rsidRPr="00CE2490" w:rsidRDefault="00CC2252" w:rsidP="00CE2490">
            <w:pPr>
              <w:spacing w:after="0" w:line="240" w:lineRule="auto"/>
              <w:jc w:val="both"/>
              <w:rPr>
                <w:rFonts w:ascii="Times New Roman" w:hAnsi="Times New Roman"/>
                <w:color w:val="000000"/>
                <w:sz w:val="24"/>
                <w:szCs w:val="24"/>
              </w:rPr>
            </w:pPr>
            <w:r w:rsidRPr="00CE2490">
              <w:rPr>
                <w:rFonts w:ascii="Times New Roman" w:hAnsi="Times New Roman"/>
                <w:color w:val="000000"/>
                <w:sz w:val="24"/>
                <w:szCs w:val="24"/>
              </w:rPr>
              <w:t>Уровень удовлетворенности качеством оказания услуг организации культуры в целом</w:t>
            </w:r>
          </w:p>
        </w:tc>
        <w:tc>
          <w:tcPr>
            <w:tcW w:w="1701" w:type="dxa"/>
            <w:vAlign w:val="center"/>
          </w:tcPr>
          <w:p w:rsidR="00CC2252" w:rsidRPr="00CE2490" w:rsidRDefault="00CC2252" w:rsidP="003F4823">
            <w:pPr>
              <w:spacing w:after="0" w:line="240" w:lineRule="auto"/>
              <w:jc w:val="center"/>
              <w:rPr>
                <w:rFonts w:ascii="Times New Roman" w:hAnsi="Times New Roman"/>
                <w:sz w:val="24"/>
                <w:szCs w:val="24"/>
              </w:rPr>
            </w:pPr>
            <w:r w:rsidRPr="00CE2490">
              <w:rPr>
                <w:rFonts w:ascii="Times New Roman" w:hAnsi="Times New Roman"/>
                <w:sz w:val="24"/>
                <w:szCs w:val="24"/>
              </w:rPr>
              <w:t>от 0 до 11 баллов</w:t>
            </w:r>
          </w:p>
        </w:tc>
        <w:tc>
          <w:tcPr>
            <w:tcW w:w="2127" w:type="dxa"/>
            <w:vAlign w:val="center"/>
          </w:tcPr>
          <w:p w:rsidR="00CC2252" w:rsidRPr="00CE2490" w:rsidRDefault="003B1411" w:rsidP="003703E7">
            <w:pPr>
              <w:spacing w:after="0" w:line="240" w:lineRule="auto"/>
              <w:jc w:val="center"/>
              <w:rPr>
                <w:rFonts w:ascii="Times New Roman" w:hAnsi="Times New Roman"/>
                <w:sz w:val="24"/>
                <w:szCs w:val="24"/>
              </w:rPr>
            </w:pPr>
            <w:r>
              <w:rPr>
                <w:rFonts w:ascii="Times New Roman" w:hAnsi="Times New Roman"/>
                <w:sz w:val="24"/>
                <w:szCs w:val="24"/>
              </w:rPr>
              <w:t>0.</w:t>
            </w:r>
            <w:r w:rsidR="003703E7">
              <w:rPr>
                <w:rFonts w:ascii="Times New Roman" w:hAnsi="Times New Roman"/>
                <w:sz w:val="24"/>
                <w:szCs w:val="24"/>
              </w:rPr>
              <w:t>85</w:t>
            </w:r>
          </w:p>
        </w:tc>
        <w:tc>
          <w:tcPr>
            <w:tcW w:w="1842" w:type="dxa"/>
            <w:vAlign w:val="center"/>
          </w:tcPr>
          <w:p w:rsidR="00CC2252" w:rsidRDefault="003703E7" w:rsidP="003F4823">
            <w:pPr>
              <w:spacing w:after="0" w:line="240" w:lineRule="auto"/>
              <w:jc w:val="center"/>
              <w:rPr>
                <w:rFonts w:ascii="Times New Roman" w:hAnsi="Times New Roman"/>
                <w:sz w:val="24"/>
                <w:szCs w:val="24"/>
              </w:rPr>
            </w:pPr>
            <w:r>
              <w:rPr>
                <w:rFonts w:ascii="Times New Roman" w:hAnsi="Times New Roman"/>
                <w:sz w:val="24"/>
                <w:szCs w:val="24"/>
              </w:rPr>
              <w:t>9,35</w:t>
            </w:r>
          </w:p>
          <w:p w:rsidR="003703E7" w:rsidRPr="003703E7" w:rsidRDefault="003703E7" w:rsidP="003703E7">
            <w:pPr>
              <w:spacing w:after="0" w:line="240" w:lineRule="auto"/>
              <w:jc w:val="center"/>
              <w:rPr>
                <w:rFonts w:ascii="Times New Roman" w:hAnsi="Times New Roman"/>
                <w:i/>
                <w:sz w:val="20"/>
                <w:szCs w:val="20"/>
              </w:rPr>
            </w:pPr>
            <w:r w:rsidRPr="003703E7">
              <w:rPr>
                <w:rFonts w:ascii="Times New Roman" w:hAnsi="Times New Roman"/>
                <w:i/>
                <w:sz w:val="20"/>
                <w:szCs w:val="20"/>
              </w:rPr>
              <w:t>(Вопрос № 2, анкета 1)</w:t>
            </w:r>
          </w:p>
        </w:tc>
      </w:tr>
      <w:tr w:rsidR="00CC2252" w:rsidRPr="00CE2490" w:rsidTr="003F4823">
        <w:tc>
          <w:tcPr>
            <w:tcW w:w="1242" w:type="dxa"/>
            <w:vAlign w:val="center"/>
          </w:tcPr>
          <w:p w:rsidR="00CC2252" w:rsidRPr="00CE2490" w:rsidRDefault="00CC2252" w:rsidP="00CE2490">
            <w:pPr>
              <w:spacing w:after="0" w:line="240" w:lineRule="auto"/>
              <w:rPr>
                <w:rFonts w:ascii="Times New Roman" w:hAnsi="Times New Roman"/>
                <w:sz w:val="24"/>
                <w:szCs w:val="24"/>
              </w:rPr>
            </w:pPr>
            <w:r w:rsidRPr="00CE2490">
              <w:rPr>
                <w:rFonts w:ascii="Times New Roman" w:hAnsi="Times New Roman"/>
                <w:sz w:val="24"/>
                <w:szCs w:val="24"/>
              </w:rPr>
              <w:t>5.6</w:t>
            </w:r>
          </w:p>
        </w:tc>
        <w:tc>
          <w:tcPr>
            <w:tcW w:w="2835" w:type="dxa"/>
            <w:vAlign w:val="center"/>
          </w:tcPr>
          <w:p w:rsidR="00CC2252" w:rsidRPr="00CE2490" w:rsidRDefault="00CC2252" w:rsidP="00CE2490">
            <w:pPr>
              <w:spacing w:after="0" w:line="240" w:lineRule="auto"/>
              <w:jc w:val="both"/>
              <w:rPr>
                <w:rFonts w:ascii="Times New Roman" w:hAnsi="Times New Roman"/>
                <w:color w:val="000000"/>
                <w:sz w:val="24"/>
                <w:szCs w:val="24"/>
              </w:rPr>
            </w:pPr>
            <w:r w:rsidRPr="00CE2490">
              <w:rPr>
                <w:rFonts w:ascii="Times New Roman" w:hAnsi="Times New Roman"/>
                <w:color w:val="000000"/>
                <w:sz w:val="24"/>
                <w:szCs w:val="24"/>
              </w:rPr>
              <w:t>Материально-техническое обеспечение организации культуры</w:t>
            </w:r>
          </w:p>
        </w:tc>
        <w:tc>
          <w:tcPr>
            <w:tcW w:w="1701" w:type="dxa"/>
            <w:vAlign w:val="center"/>
          </w:tcPr>
          <w:p w:rsidR="00CC2252" w:rsidRPr="00CE2490" w:rsidRDefault="00CC2252" w:rsidP="003F4823">
            <w:pPr>
              <w:spacing w:after="0" w:line="240" w:lineRule="auto"/>
              <w:jc w:val="center"/>
              <w:rPr>
                <w:rFonts w:ascii="Times New Roman" w:hAnsi="Times New Roman"/>
                <w:sz w:val="24"/>
                <w:szCs w:val="24"/>
              </w:rPr>
            </w:pPr>
            <w:r w:rsidRPr="00CE2490">
              <w:rPr>
                <w:rFonts w:ascii="Times New Roman" w:hAnsi="Times New Roman"/>
                <w:sz w:val="24"/>
                <w:szCs w:val="24"/>
              </w:rPr>
              <w:t>от 0 до 6 баллов</w:t>
            </w:r>
          </w:p>
        </w:tc>
        <w:tc>
          <w:tcPr>
            <w:tcW w:w="2127" w:type="dxa"/>
            <w:vAlign w:val="center"/>
          </w:tcPr>
          <w:p w:rsidR="00CC2252" w:rsidRPr="00CE2490" w:rsidRDefault="002173B8" w:rsidP="003F4823">
            <w:pPr>
              <w:spacing w:after="0" w:line="240" w:lineRule="auto"/>
              <w:jc w:val="center"/>
              <w:rPr>
                <w:rFonts w:ascii="Times New Roman" w:hAnsi="Times New Roman"/>
                <w:sz w:val="24"/>
                <w:szCs w:val="24"/>
              </w:rPr>
            </w:pPr>
            <w:r>
              <w:rPr>
                <w:rFonts w:ascii="Times New Roman" w:hAnsi="Times New Roman"/>
                <w:sz w:val="24"/>
                <w:szCs w:val="24"/>
              </w:rPr>
              <w:t>0,85</w:t>
            </w:r>
          </w:p>
        </w:tc>
        <w:tc>
          <w:tcPr>
            <w:tcW w:w="1842" w:type="dxa"/>
            <w:vAlign w:val="center"/>
          </w:tcPr>
          <w:p w:rsidR="00CC2252" w:rsidRPr="00CE2490" w:rsidRDefault="002173B8" w:rsidP="003F4823">
            <w:pPr>
              <w:spacing w:after="0" w:line="240" w:lineRule="auto"/>
              <w:jc w:val="center"/>
              <w:rPr>
                <w:rFonts w:ascii="Times New Roman" w:hAnsi="Times New Roman"/>
                <w:sz w:val="24"/>
                <w:szCs w:val="24"/>
              </w:rPr>
            </w:pPr>
            <w:r>
              <w:rPr>
                <w:rFonts w:ascii="Times New Roman" w:hAnsi="Times New Roman"/>
                <w:sz w:val="24"/>
                <w:szCs w:val="24"/>
              </w:rPr>
              <w:t>5,1</w:t>
            </w:r>
          </w:p>
        </w:tc>
      </w:tr>
      <w:tr w:rsidR="00CC2252" w:rsidRPr="00CE2490" w:rsidTr="003F4823">
        <w:tc>
          <w:tcPr>
            <w:tcW w:w="1242" w:type="dxa"/>
            <w:vAlign w:val="center"/>
          </w:tcPr>
          <w:p w:rsidR="00CC2252" w:rsidRPr="00CE2490" w:rsidRDefault="00CC2252" w:rsidP="00CE2490">
            <w:pPr>
              <w:spacing w:after="0" w:line="240" w:lineRule="auto"/>
              <w:rPr>
                <w:rFonts w:ascii="Times New Roman" w:hAnsi="Times New Roman"/>
                <w:sz w:val="24"/>
                <w:szCs w:val="24"/>
              </w:rPr>
            </w:pPr>
            <w:r w:rsidRPr="00CE2490">
              <w:rPr>
                <w:rFonts w:ascii="Times New Roman" w:hAnsi="Times New Roman"/>
                <w:sz w:val="24"/>
                <w:szCs w:val="24"/>
              </w:rPr>
              <w:t>5.8</w:t>
            </w:r>
          </w:p>
        </w:tc>
        <w:tc>
          <w:tcPr>
            <w:tcW w:w="2835" w:type="dxa"/>
            <w:vAlign w:val="center"/>
          </w:tcPr>
          <w:p w:rsidR="00CC2252" w:rsidRPr="00CE2490" w:rsidRDefault="00CC2252" w:rsidP="00CE2490">
            <w:pPr>
              <w:spacing w:after="0" w:line="240" w:lineRule="auto"/>
              <w:jc w:val="both"/>
              <w:rPr>
                <w:rFonts w:ascii="Times New Roman" w:hAnsi="Times New Roman"/>
                <w:color w:val="000000"/>
                <w:sz w:val="24"/>
                <w:szCs w:val="24"/>
              </w:rPr>
            </w:pPr>
            <w:r w:rsidRPr="00CE2490">
              <w:rPr>
                <w:rFonts w:ascii="Times New Roman" w:hAnsi="Times New Roman"/>
                <w:color w:val="000000"/>
                <w:sz w:val="24"/>
                <w:szCs w:val="24"/>
              </w:rPr>
              <w:t>Разнообразие творческих групп, кружков по интересам</w:t>
            </w:r>
          </w:p>
        </w:tc>
        <w:tc>
          <w:tcPr>
            <w:tcW w:w="1701" w:type="dxa"/>
            <w:vAlign w:val="center"/>
          </w:tcPr>
          <w:p w:rsidR="00CC2252" w:rsidRPr="00CE2490" w:rsidRDefault="00CC2252" w:rsidP="003F4823">
            <w:pPr>
              <w:spacing w:after="0" w:line="240" w:lineRule="auto"/>
              <w:jc w:val="center"/>
              <w:rPr>
                <w:rFonts w:ascii="Times New Roman" w:hAnsi="Times New Roman"/>
                <w:sz w:val="24"/>
                <w:szCs w:val="24"/>
              </w:rPr>
            </w:pPr>
            <w:r w:rsidRPr="00CE2490">
              <w:rPr>
                <w:rFonts w:ascii="Times New Roman" w:hAnsi="Times New Roman"/>
                <w:sz w:val="24"/>
                <w:szCs w:val="24"/>
              </w:rPr>
              <w:t>от 0 до 6 баллов</w:t>
            </w:r>
          </w:p>
        </w:tc>
        <w:tc>
          <w:tcPr>
            <w:tcW w:w="2127" w:type="dxa"/>
            <w:vAlign w:val="center"/>
          </w:tcPr>
          <w:p w:rsidR="00CC2252" w:rsidRPr="00CE2490" w:rsidRDefault="007513FE" w:rsidP="003F4823">
            <w:pPr>
              <w:spacing w:after="0" w:line="240" w:lineRule="auto"/>
              <w:jc w:val="center"/>
              <w:rPr>
                <w:rFonts w:ascii="Times New Roman" w:hAnsi="Times New Roman"/>
                <w:sz w:val="24"/>
                <w:szCs w:val="24"/>
              </w:rPr>
            </w:pPr>
            <w:r>
              <w:rPr>
                <w:rFonts w:ascii="Times New Roman" w:hAnsi="Times New Roman"/>
                <w:sz w:val="24"/>
                <w:szCs w:val="24"/>
              </w:rPr>
              <w:t>0,9</w:t>
            </w:r>
          </w:p>
        </w:tc>
        <w:tc>
          <w:tcPr>
            <w:tcW w:w="1842" w:type="dxa"/>
            <w:vAlign w:val="center"/>
          </w:tcPr>
          <w:p w:rsidR="00CC2252" w:rsidRPr="00CE2490" w:rsidRDefault="007513FE" w:rsidP="003F4823">
            <w:pPr>
              <w:spacing w:after="0" w:line="240" w:lineRule="auto"/>
              <w:jc w:val="center"/>
              <w:rPr>
                <w:rFonts w:ascii="Times New Roman" w:hAnsi="Times New Roman"/>
                <w:sz w:val="24"/>
                <w:szCs w:val="24"/>
              </w:rPr>
            </w:pPr>
            <w:r>
              <w:rPr>
                <w:rFonts w:ascii="Times New Roman" w:hAnsi="Times New Roman"/>
                <w:sz w:val="24"/>
                <w:szCs w:val="24"/>
              </w:rPr>
              <w:t>5,4</w:t>
            </w:r>
          </w:p>
        </w:tc>
      </w:tr>
      <w:tr w:rsidR="00CC2252" w:rsidRPr="00CE2490" w:rsidTr="003F4823">
        <w:tc>
          <w:tcPr>
            <w:tcW w:w="1242" w:type="dxa"/>
            <w:vAlign w:val="center"/>
          </w:tcPr>
          <w:p w:rsidR="00CC2252" w:rsidRPr="00CE2490" w:rsidRDefault="00CC2252" w:rsidP="00CE2490">
            <w:pPr>
              <w:spacing w:after="0" w:line="240" w:lineRule="auto"/>
              <w:rPr>
                <w:rFonts w:ascii="Times New Roman" w:hAnsi="Times New Roman"/>
                <w:sz w:val="24"/>
                <w:szCs w:val="24"/>
              </w:rPr>
            </w:pPr>
            <w:r w:rsidRPr="00CE2490">
              <w:rPr>
                <w:rFonts w:ascii="Times New Roman" w:hAnsi="Times New Roman"/>
                <w:sz w:val="24"/>
                <w:szCs w:val="24"/>
              </w:rPr>
              <w:t>5.9</w:t>
            </w:r>
          </w:p>
        </w:tc>
        <w:tc>
          <w:tcPr>
            <w:tcW w:w="2835" w:type="dxa"/>
            <w:vAlign w:val="center"/>
          </w:tcPr>
          <w:p w:rsidR="00CC2252" w:rsidRPr="00CE2490" w:rsidRDefault="00CC2252" w:rsidP="00CE2490">
            <w:pPr>
              <w:spacing w:after="0" w:line="240" w:lineRule="auto"/>
              <w:jc w:val="both"/>
              <w:rPr>
                <w:rFonts w:ascii="Times New Roman" w:hAnsi="Times New Roman"/>
                <w:color w:val="000000"/>
                <w:sz w:val="24"/>
                <w:szCs w:val="24"/>
              </w:rPr>
            </w:pPr>
            <w:r w:rsidRPr="00CE2490">
              <w:rPr>
                <w:rFonts w:ascii="Times New Roman" w:hAnsi="Times New Roman"/>
                <w:color w:val="000000"/>
                <w:sz w:val="24"/>
                <w:szCs w:val="24"/>
              </w:rPr>
              <w:t>Качество проведения культурно-массовых мероприятий</w:t>
            </w:r>
          </w:p>
        </w:tc>
        <w:tc>
          <w:tcPr>
            <w:tcW w:w="1701" w:type="dxa"/>
            <w:vAlign w:val="center"/>
          </w:tcPr>
          <w:p w:rsidR="00CC2252" w:rsidRPr="00CE2490" w:rsidRDefault="00CC2252" w:rsidP="003F4823">
            <w:pPr>
              <w:spacing w:after="0" w:line="240" w:lineRule="auto"/>
              <w:jc w:val="center"/>
              <w:rPr>
                <w:rFonts w:ascii="Times New Roman" w:hAnsi="Times New Roman"/>
                <w:sz w:val="24"/>
                <w:szCs w:val="24"/>
              </w:rPr>
            </w:pPr>
            <w:r w:rsidRPr="00CE2490">
              <w:rPr>
                <w:rFonts w:ascii="Times New Roman" w:hAnsi="Times New Roman"/>
                <w:sz w:val="24"/>
                <w:szCs w:val="24"/>
              </w:rPr>
              <w:t>от 0 до 6 баллов</w:t>
            </w:r>
          </w:p>
        </w:tc>
        <w:tc>
          <w:tcPr>
            <w:tcW w:w="2127" w:type="dxa"/>
            <w:vAlign w:val="center"/>
          </w:tcPr>
          <w:p w:rsidR="00CC2252" w:rsidRPr="00CE2490" w:rsidRDefault="003B1411" w:rsidP="003B1411">
            <w:pPr>
              <w:spacing w:after="0" w:line="240" w:lineRule="auto"/>
              <w:jc w:val="center"/>
              <w:rPr>
                <w:rFonts w:ascii="Times New Roman" w:hAnsi="Times New Roman"/>
                <w:sz w:val="24"/>
                <w:szCs w:val="24"/>
              </w:rPr>
            </w:pPr>
            <w:r>
              <w:rPr>
                <w:rFonts w:ascii="Times New Roman" w:hAnsi="Times New Roman"/>
                <w:sz w:val="24"/>
                <w:szCs w:val="24"/>
              </w:rPr>
              <w:t>0,81</w:t>
            </w:r>
          </w:p>
        </w:tc>
        <w:tc>
          <w:tcPr>
            <w:tcW w:w="1842" w:type="dxa"/>
            <w:vAlign w:val="center"/>
          </w:tcPr>
          <w:p w:rsidR="00CC2252" w:rsidRPr="00CE2490" w:rsidRDefault="003B1411" w:rsidP="003F4823">
            <w:pPr>
              <w:spacing w:after="0" w:line="240" w:lineRule="auto"/>
              <w:jc w:val="center"/>
              <w:rPr>
                <w:rFonts w:ascii="Times New Roman" w:hAnsi="Times New Roman"/>
                <w:sz w:val="24"/>
                <w:szCs w:val="24"/>
              </w:rPr>
            </w:pPr>
            <w:r>
              <w:rPr>
                <w:rFonts w:ascii="Times New Roman" w:hAnsi="Times New Roman"/>
                <w:sz w:val="24"/>
                <w:szCs w:val="24"/>
              </w:rPr>
              <w:t>4,86</w:t>
            </w:r>
          </w:p>
        </w:tc>
      </w:tr>
      <w:tr w:rsidR="00CC2252" w:rsidRPr="00CE2490" w:rsidTr="002173B8">
        <w:tc>
          <w:tcPr>
            <w:tcW w:w="1242" w:type="dxa"/>
            <w:vAlign w:val="center"/>
          </w:tcPr>
          <w:p w:rsidR="00CC2252" w:rsidRPr="00CE2490" w:rsidRDefault="00CC2252" w:rsidP="00CE2490">
            <w:pPr>
              <w:spacing w:after="0" w:line="240" w:lineRule="auto"/>
              <w:rPr>
                <w:rFonts w:ascii="Times New Roman" w:hAnsi="Times New Roman"/>
                <w:sz w:val="24"/>
                <w:szCs w:val="24"/>
              </w:rPr>
            </w:pPr>
            <w:r w:rsidRPr="00CE2490">
              <w:rPr>
                <w:rFonts w:ascii="Times New Roman" w:hAnsi="Times New Roman"/>
                <w:sz w:val="24"/>
                <w:szCs w:val="24"/>
              </w:rPr>
              <w:t>Итого</w:t>
            </w:r>
          </w:p>
        </w:tc>
        <w:tc>
          <w:tcPr>
            <w:tcW w:w="2835" w:type="dxa"/>
            <w:vAlign w:val="center"/>
          </w:tcPr>
          <w:p w:rsidR="00CC2252" w:rsidRPr="00CE2490" w:rsidRDefault="00CC2252" w:rsidP="00CE2490">
            <w:pPr>
              <w:spacing w:after="0" w:line="240" w:lineRule="auto"/>
              <w:jc w:val="both"/>
              <w:rPr>
                <w:rFonts w:ascii="Times New Roman" w:hAnsi="Times New Roman"/>
                <w:color w:val="000000"/>
                <w:sz w:val="24"/>
                <w:szCs w:val="24"/>
              </w:rPr>
            </w:pPr>
          </w:p>
        </w:tc>
        <w:tc>
          <w:tcPr>
            <w:tcW w:w="1701" w:type="dxa"/>
            <w:vAlign w:val="center"/>
          </w:tcPr>
          <w:p w:rsidR="00CC2252" w:rsidRPr="00CE2490" w:rsidRDefault="00A50498" w:rsidP="00A50498">
            <w:pPr>
              <w:spacing w:after="0" w:line="240" w:lineRule="auto"/>
              <w:jc w:val="center"/>
              <w:rPr>
                <w:rFonts w:ascii="Times New Roman" w:hAnsi="Times New Roman"/>
                <w:sz w:val="24"/>
                <w:szCs w:val="24"/>
              </w:rPr>
            </w:pPr>
            <w:r>
              <w:rPr>
                <w:rFonts w:ascii="Times New Roman" w:hAnsi="Times New Roman"/>
                <w:sz w:val="24"/>
                <w:szCs w:val="24"/>
              </w:rPr>
              <w:t>72</w:t>
            </w:r>
          </w:p>
        </w:tc>
        <w:tc>
          <w:tcPr>
            <w:tcW w:w="2127" w:type="dxa"/>
            <w:vAlign w:val="center"/>
          </w:tcPr>
          <w:p w:rsidR="00CC2252" w:rsidRPr="00CE2490" w:rsidRDefault="00CC2252" w:rsidP="002173B8">
            <w:pPr>
              <w:spacing w:after="0" w:line="240" w:lineRule="auto"/>
              <w:jc w:val="center"/>
              <w:rPr>
                <w:rFonts w:ascii="Times New Roman" w:hAnsi="Times New Roman"/>
                <w:sz w:val="24"/>
                <w:szCs w:val="24"/>
              </w:rPr>
            </w:pPr>
          </w:p>
        </w:tc>
        <w:tc>
          <w:tcPr>
            <w:tcW w:w="1842" w:type="dxa"/>
            <w:vAlign w:val="center"/>
          </w:tcPr>
          <w:p w:rsidR="00CC2252" w:rsidRPr="00CE2490" w:rsidRDefault="002A75B7" w:rsidP="003703E7">
            <w:pPr>
              <w:spacing w:after="0" w:line="240" w:lineRule="auto"/>
              <w:jc w:val="center"/>
              <w:rPr>
                <w:rFonts w:ascii="Times New Roman" w:hAnsi="Times New Roman"/>
                <w:sz w:val="24"/>
                <w:szCs w:val="24"/>
              </w:rPr>
            </w:pPr>
            <w:r>
              <w:rPr>
                <w:rFonts w:ascii="Times New Roman" w:hAnsi="Times New Roman"/>
                <w:sz w:val="24"/>
                <w:szCs w:val="24"/>
              </w:rPr>
              <w:t>5</w:t>
            </w:r>
            <w:r w:rsidR="003703E7">
              <w:rPr>
                <w:rFonts w:ascii="Times New Roman" w:hAnsi="Times New Roman"/>
                <w:sz w:val="24"/>
                <w:szCs w:val="24"/>
              </w:rPr>
              <w:t>4</w:t>
            </w:r>
            <w:r>
              <w:rPr>
                <w:rFonts w:ascii="Times New Roman" w:hAnsi="Times New Roman"/>
                <w:sz w:val="24"/>
                <w:szCs w:val="24"/>
              </w:rPr>
              <w:t>,</w:t>
            </w:r>
            <w:r w:rsidR="003703E7">
              <w:rPr>
                <w:rFonts w:ascii="Times New Roman" w:hAnsi="Times New Roman"/>
                <w:sz w:val="24"/>
                <w:szCs w:val="24"/>
              </w:rPr>
              <w:t>82</w:t>
            </w:r>
          </w:p>
        </w:tc>
      </w:tr>
    </w:tbl>
    <w:p w:rsidR="00CC2252" w:rsidRDefault="00CC2252" w:rsidP="00CE2490">
      <w:pPr>
        <w:spacing w:after="0" w:line="240" w:lineRule="auto"/>
        <w:rPr>
          <w:rFonts w:ascii="Times New Roman" w:hAnsi="Times New Roman"/>
          <w:sz w:val="24"/>
          <w:szCs w:val="24"/>
        </w:rPr>
      </w:pPr>
    </w:p>
    <w:p w:rsidR="00BE19F7" w:rsidRPr="000926FB" w:rsidRDefault="00BE19F7" w:rsidP="00BE19F7">
      <w:pPr>
        <w:jc w:val="both"/>
        <w:rPr>
          <w:rFonts w:ascii="Times New Roman" w:hAnsi="Times New Roman"/>
          <w:b/>
          <w:sz w:val="28"/>
          <w:szCs w:val="28"/>
        </w:rPr>
      </w:pPr>
      <w:r w:rsidRPr="000926FB">
        <w:rPr>
          <w:rFonts w:ascii="Times New Roman" w:hAnsi="Times New Roman"/>
          <w:b/>
          <w:sz w:val="28"/>
          <w:szCs w:val="28"/>
        </w:rPr>
        <w:t>Открытость и доступность информации об организации культуры</w:t>
      </w:r>
      <w:r>
        <w:rPr>
          <w:rFonts w:ascii="Times New Roman" w:hAnsi="Times New Roman"/>
          <w:b/>
          <w:sz w:val="28"/>
          <w:szCs w:val="28"/>
        </w:rPr>
        <w:t>.</w:t>
      </w:r>
      <w:r w:rsidRPr="000926FB">
        <w:rPr>
          <w:rFonts w:ascii="Times New Roman" w:hAnsi="Times New Roman"/>
          <w:b/>
          <w:sz w:val="28"/>
          <w:szCs w:val="28"/>
        </w:rPr>
        <w:t xml:space="preserve"> </w:t>
      </w:r>
    </w:p>
    <w:p w:rsidR="00BE19F7" w:rsidRPr="008E6DA4" w:rsidRDefault="00BE19F7" w:rsidP="00BE19F7">
      <w:pPr>
        <w:jc w:val="both"/>
        <w:rPr>
          <w:rFonts w:ascii="Times New Roman" w:hAnsi="Times New Roman"/>
          <w:bCs/>
          <w:sz w:val="28"/>
          <w:szCs w:val="28"/>
        </w:rPr>
      </w:pPr>
      <w:r>
        <w:rPr>
          <w:rFonts w:ascii="Times New Roman" w:hAnsi="Times New Roman"/>
          <w:bCs/>
          <w:sz w:val="28"/>
          <w:szCs w:val="28"/>
        </w:rPr>
        <w:t>Т</w:t>
      </w:r>
      <w:r w:rsidRPr="008E6DA4">
        <w:rPr>
          <w:rFonts w:ascii="Times New Roman" w:hAnsi="Times New Roman"/>
          <w:bCs/>
          <w:sz w:val="28"/>
          <w:szCs w:val="28"/>
        </w:rPr>
        <w:t xml:space="preserve">аким образом, </w:t>
      </w:r>
      <w:r>
        <w:rPr>
          <w:rFonts w:ascii="Times New Roman" w:hAnsi="Times New Roman"/>
          <w:bCs/>
          <w:sz w:val="28"/>
          <w:szCs w:val="28"/>
        </w:rPr>
        <w:t>анкетирование</w:t>
      </w:r>
      <w:r w:rsidRPr="008E6DA4">
        <w:rPr>
          <w:rFonts w:ascii="Times New Roman" w:hAnsi="Times New Roman"/>
          <w:bCs/>
          <w:sz w:val="28"/>
          <w:szCs w:val="28"/>
        </w:rPr>
        <w:t xml:space="preserve"> показал</w:t>
      </w:r>
      <w:r>
        <w:rPr>
          <w:rFonts w:ascii="Times New Roman" w:hAnsi="Times New Roman"/>
          <w:bCs/>
          <w:sz w:val="28"/>
          <w:szCs w:val="28"/>
        </w:rPr>
        <w:t>о</w:t>
      </w:r>
      <w:r w:rsidRPr="008E6DA4">
        <w:rPr>
          <w:rFonts w:ascii="Times New Roman" w:hAnsi="Times New Roman"/>
          <w:bCs/>
          <w:sz w:val="28"/>
          <w:szCs w:val="28"/>
        </w:rPr>
        <w:t xml:space="preserve">, </w:t>
      </w:r>
      <w:r>
        <w:rPr>
          <w:rFonts w:ascii="Times New Roman" w:hAnsi="Times New Roman"/>
          <w:bCs/>
          <w:sz w:val="28"/>
          <w:szCs w:val="28"/>
        </w:rPr>
        <w:t>«Доступность»</w:t>
      </w:r>
      <w:r w:rsidRPr="008E6DA4">
        <w:rPr>
          <w:rFonts w:ascii="Times New Roman" w:hAnsi="Times New Roman"/>
          <w:bCs/>
          <w:sz w:val="28"/>
          <w:szCs w:val="28"/>
        </w:rPr>
        <w:t xml:space="preserve"> </w:t>
      </w:r>
      <w:r>
        <w:rPr>
          <w:rFonts w:ascii="Times New Roman" w:hAnsi="Times New Roman"/>
          <w:bCs/>
          <w:sz w:val="28"/>
          <w:szCs w:val="28"/>
        </w:rPr>
        <w:t>МУ «ДК Бажова».</w:t>
      </w:r>
      <w:r w:rsidRPr="008E6DA4">
        <w:rPr>
          <w:rFonts w:ascii="Times New Roman" w:hAnsi="Times New Roman"/>
          <w:bCs/>
          <w:sz w:val="28"/>
          <w:szCs w:val="28"/>
        </w:rPr>
        <w:t xml:space="preserve"> Высокие показатели по всем вопросам. Посетителей устраивает и режим работы, и цены на предлагаемые услуги и информирование  население. На высоком уровне работают клубы и объединения. Отчеты же перед населением</w:t>
      </w:r>
      <w:r>
        <w:rPr>
          <w:rFonts w:ascii="Times New Roman" w:hAnsi="Times New Roman"/>
          <w:bCs/>
          <w:sz w:val="28"/>
          <w:szCs w:val="28"/>
        </w:rPr>
        <w:t xml:space="preserve"> представляют собой – праздники, отчетные показательные концерты и программы.</w:t>
      </w:r>
      <w:r w:rsidRPr="008E6DA4">
        <w:rPr>
          <w:rFonts w:ascii="Times New Roman" w:hAnsi="Times New Roman"/>
          <w:bCs/>
          <w:sz w:val="28"/>
          <w:szCs w:val="28"/>
        </w:rPr>
        <w:t xml:space="preserve"> </w:t>
      </w:r>
    </w:p>
    <w:p w:rsidR="00BE19F7" w:rsidRDefault="00BE19F7" w:rsidP="00BE19F7">
      <w:pPr>
        <w:jc w:val="both"/>
        <w:rPr>
          <w:rFonts w:ascii="Times New Roman" w:hAnsi="Times New Roman"/>
          <w:bCs/>
          <w:sz w:val="28"/>
          <w:szCs w:val="28"/>
        </w:rPr>
      </w:pPr>
      <w:r w:rsidRPr="000926FB">
        <w:rPr>
          <w:rFonts w:ascii="Times New Roman" w:hAnsi="Times New Roman"/>
          <w:b/>
          <w:sz w:val="28"/>
          <w:szCs w:val="28"/>
        </w:rPr>
        <w:t>Комфортность условий предоставления услуг и доступность их получения.</w:t>
      </w:r>
      <w:r>
        <w:rPr>
          <w:rFonts w:ascii="Times New Roman" w:hAnsi="Times New Roman"/>
          <w:bCs/>
          <w:sz w:val="28"/>
          <w:szCs w:val="28"/>
        </w:rPr>
        <w:t xml:space="preserve">  </w:t>
      </w:r>
    </w:p>
    <w:p w:rsidR="00BE19F7" w:rsidRDefault="00BE19F7" w:rsidP="00BE19F7">
      <w:pPr>
        <w:jc w:val="both"/>
        <w:rPr>
          <w:rFonts w:ascii="Times New Roman" w:hAnsi="Times New Roman"/>
          <w:b/>
          <w:sz w:val="28"/>
          <w:szCs w:val="28"/>
        </w:rPr>
      </w:pPr>
      <w:r>
        <w:rPr>
          <w:rFonts w:ascii="Times New Roman" w:hAnsi="Times New Roman"/>
          <w:bCs/>
          <w:sz w:val="28"/>
          <w:szCs w:val="28"/>
        </w:rPr>
        <w:t>Показатель  «</w:t>
      </w:r>
      <w:r w:rsidRPr="005E15DA">
        <w:rPr>
          <w:rFonts w:ascii="Times New Roman" w:hAnsi="Times New Roman"/>
          <w:bCs/>
          <w:sz w:val="28"/>
          <w:szCs w:val="28"/>
        </w:rPr>
        <w:t>Комфортность</w:t>
      </w:r>
      <w:r>
        <w:rPr>
          <w:rFonts w:ascii="Times New Roman" w:hAnsi="Times New Roman"/>
          <w:bCs/>
          <w:sz w:val="28"/>
          <w:szCs w:val="28"/>
        </w:rPr>
        <w:t>»</w:t>
      </w:r>
      <w:r w:rsidRPr="005E15DA">
        <w:rPr>
          <w:rFonts w:ascii="Times New Roman" w:hAnsi="Times New Roman"/>
          <w:bCs/>
          <w:sz w:val="28"/>
          <w:szCs w:val="28"/>
        </w:rPr>
        <w:t xml:space="preserve"> отмечаем, что </w:t>
      </w:r>
      <w:r>
        <w:rPr>
          <w:rFonts w:ascii="Times New Roman" w:hAnsi="Times New Roman"/>
          <w:bCs/>
          <w:sz w:val="28"/>
          <w:szCs w:val="28"/>
        </w:rPr>
        <w:t xml:space="preserve">анкетирование показало, что из трех пунктов, два высоко оцениваются   в этом направлении. Посетителей </w:t>
      </w:r>
      <w:r w:rsidRPr="005E15DA">
        <w:rPr>
          <w:rFonts w:ascii="Times New Roman" w:hAnsi="Times New Roman"/>
          <w:bCs/>
          <w:sz w:val="28"/>
          <w:szCs w:val="28"/>
        </w:rPr>
        <w:t>удовлетворя</w:t>
      </w:r>
      <w:r>
        <w:rPr>
          <w:rFonts w:ascii="Times New Roman" w:hAnsi="Times New Roman"/>
          <w:bCs/>
          <w:sz w:val="28"/>
          <w:szCs w:val="28"/>
        </w:rPr>
        <w:t>ю</w:t>
      </w:r>
      <w:r w:rsidRPr="005E15DA">
        <w:rPr>
          <w:rFonts w:ascii="Times New Roman" w:hAnsi="Times New Roman"/>
          <w:bCs/>
          <w:sz w:val="28"/>
          <w:szCs w:val="28"/>
        </w:rPr>
        <w:t>т</w:t>
      </w:r>
      <w:r>
        <w:rPr>
          <w:rFonts w:ascii="Times New Roman" w:hAnsi="Times New Roman"/>
          <w:bCs/>
          <w:sz w:val="28"/>
          <w:szCs w:val="28"/>
        </w:rPr>
        <w:t xml:space="preserve">:  </w:t>
      </w:r>
      <w:r w:rsidRPr="005E15DA">
        <w:rPr>
          <w:rFonts w:ascii="Times New Roman" w:hAnsi="Times New Roman"/>
          <w:bCs/>
          <w:sz w:val="28"/>
          <w:szCs w:val="28"/>
        </w:rPr>
        <w:t xml:space="preserve">комфортность условий, внутренний и внешний вид </w:t>
      </w:r>
      <w:r>
        <w:rPr>
          <w:rFonts w:ascii="Times New Roman" w:hAnsi="Times New Roman"/>
          <w:bCs/>
          <w:sz w:val="28"/>
          <w:szCs w:val="28"/>
        </w:rPr>
        <w:t xml:space="preserve">Дома </w:t>
      </w:r>
      <w:r>
        <w:rPr>
          <w:rFonts w:ascii="Times New Roman" w:hAnsi="Times New Roman"/>
          <w:bCs/>
          <w:sz w:val="28"/>
          <w:szCs w:val="28"/>
        </w:rPr>
        <w:lastRenderedPageBreak/>
        <w:t>культуры, стоимость услуг.</w:t>
      </w:r>
      <w:r w:rsidRPr="005E15DA">
        <w:rPr>
          <w:rFonts w:ascii="Times New Roman" w:hAnsi="Times New Roman"/>
          <w:bCs/>
          <w:sz w:val="28"/>
          <w:szCs w:val="28"/>
        </w:rPr>
        <w:t xml:space="preserve"> Они оценивают эти показатели по высоким критериям.</w:t>
      </w:r>
      <w:r>
        <w:rPr>
          <w:rFonts w:ascii="Times New Roman" w:hAnsi="Times New Roman"/>
          <w:bCs/>
          <w:sz w:val="28"/>
          <w:szCs w:val="28"/>
        </w:rPr>
        <w:t xml:space="preserve"> А вот </w:t>
      </w:r>
      <w:r>
        <w:rPr>
          <w:rFonts w:ascii="Times New Roman" w:hAnsi="Times New Roman"/>
          <w:color w:val="000000"/>
          <w:sz w:val="28"/>
          <w:szCs w:val="28"/>
        </w:rPr>
        <w:t>о</w:t>
      </w:r>
      <w:r w:rsidRPr="00F679C8">
        <w:rPr>
          <w:rFonts w:ascii="Times New Roman" w:hAnsi="Times New Roman"/>
          <w:color w:val="000000"/>
          <w:sz w:val="28"/>
          <w:szCs w:val="28"/>
        </w:rPr>
        <w:t>беспечение безопасности (охрана, медицинское сопровождение</w:t>
      </w:r>
      <w:r>
        <w:rPr>
          <w:rFonts w:ascii="Times New Roman" w:hAnsi="Times New Roman"/>
          <w:color w:val="000000"/>
          <w:sz w:val="28"/>
          <w:szCs w:val="28"/>
        </w:rPr>
        <w:t>) в данном учреждении нет.</w:t>
      </w:r>
      <w:r w:rsidRPr="00BE19F7">
        <w:rPr>
          <w:rFonts w:ascii="Times New Roman" w:hAnsi="Times New Roman"/>
          <w:b/>
          <w:sz w:val="28"/>
          <w:szCs w:val="28"/>
        </w:rPr>
        <w:t xml:space="preserve"> </w:t>
      </w:r>
    </w:p>
    <w:p w:rsidR="00BE19F7" w:rsidRDefault="00BE19F7" w:rsidP="00BE19F7">
      <w:pPr>
        <w:jc w:val="both"/>
        <w:rPr>
          <w:rFonts w:ascii="Times New Roman" w:hAnsi="Times New Roman"/>
          <w:b/>
          <w:sz w:val="28"/>
          <w:szCs w:val="28"/>
        </w:rPr>
      </w:pPr>
      <w:r w:rsidRPr="00FA7B78">
        <w:rPr>
          <w:rFonts w:ascii="Times New Roman" w:hAnsi="Times New Roman"/>
          <w:b/>
          <w:sz w:val="28"/>
          <w:szCs w:val="28"/>
        </w:rPr>
        <w:t>Доброжелательность, вежливость, компетентность работников организации культуры.</w:t>
      </w:r>
    </w:p>
    <w:p w:rsidR="00BE19F7" w:rsidRDefault="00BE19F7" w:rsidP="00BE19F7">
      <w:pPr>
        <w:jc w:val="both"/>
        <w:rPr>
          <w:rFonts w:ascii="Times New Roman" w:hAnsi="Times New Roman"/>
          <w:sz w:val="28"/>
          <w:szCs w:val="28"/>
        </w:rPr>
      </w:pPr>
      <w:r>
        <w:rPr>
          <w:rFonts w:ascii="Times New Roman" w:hAnsi="Times New Roman"/>
          <w:sz w:val="28"/>
          <w:szCs w:val="28"/>
        </w:rPr>
        <w:t>В МУ «ДК Бажова» в</w:t>
      </w:r>
      <w:r w:rsidRPr="00201011">
        <w:rPr>
          <w:rFonts w:ascii="Times New Roman" w:hAnsi="Times New Roman"/>
          <w:sz w:val="28"/>
          <w:szCs w:val="28"/>
        </w:rPr>
        <w:t>ысоко оценивают вежливость и компетентность работников.</w:t>
      </w:r>
      <w:r w:rsidRPr="00201011">
        <w:rPr>
          <w:rStyle w:val="a7"/>
          <w:rFonts w:ascii="Times New Roman" w:hAnsi="Times New Roman"/>
          <w:sz w:val="28"/>
          <w:szCs w:val="28"/>
        </w:rPr>
        <w:t> </w:t>
      </w:r>
      <w:r w:rsidRPr="00201011">
        <w:rPr>
          <w:rFonts w:ascii="Times New Roman" w:hAnsi="Times New Roman"/>
          <w:sz w:val="28"/>
          <w:szCs w:val="28"/>
        </w:rPr>
        <w:t>Такой результат показали исследования качества предоставляемых услуг, которые были проведены</w:t>
      </w:r>
      <w:r>
        <w:rPr>
          <w:rFonts w:ascii="Times New Roman" w:hAnsi="Times New Roman"/>
          <w:sz w:val="28"/>
          <w:szCs w:val="28"/>
        </w:rPr>
        <w:t>.</w:t>
      </w:r>
      <w:r w:rsidRPr="00201011">
        <w:rPr>
          <w:rFonts w:ascii="Times New Roman" w:hAnsi="Times New Roman"/>
          <w:sz w:val="28"/>
          <w:szCs w:val="28"/>
        </w:rPr>
        <w:t xml:space="preserve"> </w:t>
      </w:r>
    </w:p>
    <w:p w:rsidR="00BE19F7" w:rsidRDefault="00BE19F7" w:rsidP="00BE19F7">
      <w:pPr>
        <w:jc w:val="both"/>
        <w:rPr>
          <w:rFonts w:ascii="Times New Roman" w:hAnsi="Times New Roman"/>
          <w:b/>
          <w:sz w:val="28"/>
          <w:szCs w:val="28"/>
        </w:rPr>
      </w:pPr>
    </w:p>
    <w:p w:rsidR="004F08A4" w:rsidRDefault="004F08A4" w:rsidP="00CE2490">
      <w:pPr>
        <w:widowControl w:val="0"/>
        <w:spacing w:after="0" w:line="240" w:lineRule="auto"/>
        <w:ind w:firstLine="567"/>
        <w:jc w:val="right"/>
        <w:rPr>
          <w:rFonts w:ascii="Times New Roman" w:hAnsi="Times New Roman"/>
          <w:sz w:val="24"/>
          <w:szCs w:val="24"/>
        </w:rPr>
      </w:pPr>
    </w:p>
    <w:p w:rsidR="00CE2490" w:rsidRPr="00CE2490" w:rsidRDefault="00CE2490" w:rsidP="00CE2490">
      <w:pPr>
        <w:widowControl w:val="0"/>
        <w:spacing w:after="0" w:line="240" w:lineRule="auto"/>
        <w:ind w:firstLine="567"/>
        <w:jc w:val="right"/>
        <w:rPr>
          <w:rFonts w:ascii="Times New Roman" w:hAnsi="Times New Roman"/>
          <w:sz w:val="24"/>
          <w:szCs w:val="24"/>
        </w:rPr>
      </w:pPr>
      <w:r w:rsidRPr="00CE2490">
        <w:rPr>
          <w:rFonts w:ascii="Times New Roman" w:hAnsi="Times New Roman"/>
          <w:sz w:val="24"/>
          <w:szCs w:val="24"/>
        </w:rPr>
        <w:t>Таблица 1.2</w:t>
      </w:r>
    </w:p>
    <w:p w:rsidR="00CE2490" w:rsidRPr="00BE19F7" w:rsidRDefault="00CE2490" w:rsidP="00CE2490">
      <w:pPr>
        <w:widowControl w:val="0"/>
        <w:spacing w:after="0" w:line="240" w:lineRule="auto"/>
        <w:jc w:val="center"/>
        <w:rPr>
          <w:rFonts w:ascii="Times New Roman" w:hAnsi="Times New Roman"/>
          <w:sz w:val="28"/>
          <w:szCs w:val="28"/>
        </w:rPr>
      </w:pPr>
      <w:r w:rsidRPr="00BE19F7">
        <w:rPr>
          <w:rFonts w:ascii="Times New Roman" w:hAnsi="Times New Roman"/>
          <w:sz w:val="28"/>
          <w:szCs w:val="28"/>
        </w:rPr>
        <w:t xml:space="preserve">Показатели, формируемые на основе анализа информации на сайте </w:t>
      </w:r>
      <w:r w:rsidRPr="00BE19F7">
        <w:rPr>
          <w:rFonts w:ascii="Times New Roman" w:hAnsi="Times New Roman"/>
          <w:sz w:val="28"/>
          <w:szCs w:val="28"/>
          <w:lang w:val="en-US"/>
        </w:rPr>
        <w:t>www</w:t>
      </w:r>
      <w:r w:rsidRPr="00BE19F7">
        <w:rPr>
          <w:rFonts w:ascii="Times New Roman" w:hAnsi="Times New Roman"/>
          <w:sz w:val="28"/>
          <w:szCs w:val="28"/>
        </w:rPr>
        <w:t>.</w:t>
      </w:r>
      <w:r w:rsidRPr="00BE19F7">
        <w:rPr>
          <w:rFonts w:ascii="Times New Roman" w:hAnsi="Times New Roman"/>
          <w:sz w:val="28"/>
          <w:szCs w:val="28"/>
          <w:lang w:val="en-US"/>
        </w:rPr>
        <w:t>bus</w:t>
      </w:r>
      <w:r w:rsidRPr="00BE19F7">
        <w:rPr>
          <w:rFonts w:ascii="Times New Roman" w:hAnsi="Times New Roman"/>
          <w:sz w:val="28"/>
          <w:szCs w:val="28"/>
        </w:rPr>
        <w:t>.</w:t>
      </w:r>
      <w:r w:rsidRPr="00BE19F7">
        <w:rPr>
          <w:rFonts w:ascii="Times New Roman" w:hAnsi="Times New Roman"/>
          <w:sz w:val="28"/>
          <w:szCs w:val="28"/>
          <w:lang w:val="en-US"/>
        </w:rPr>
        <w:t>gov</w:t>
      </w:r>
      <w:r w:rsidRPr="00BE19F7">
        <w:rPr>
          <w:rFonts w:ascii="Times New Roman" w:hAnsi="Times New Roman"/>
          <w:sz w:val="28"/>
          <w:szCs w:val="28"/>
        </w:rPr>
        <w:t>.</w:t>
      </w:r>
      <w:r w:rsidRPr="00BE19F7">
        <w:rPr>
          <w:rFonts w:ascii="Times New Roman" w:hAnsi="Times New Roman"/>
          <w:sz w:val="28"/>
          <w:szCs w:val="28"/>
          <w:lang w:val="en-US"/>
        </w:rPr>
        <w:t>ru</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4962"/>
        <w:gridCol w:w="1275"/>
        <w:gridCol w:w="1901"/>
      </w:tblGrid>
      <w:tr w:rsidR="00CE2490" w:rsidRPr="00CE2490" w:rsidTr="00201011">
        <w:trPr>
          <w:tblHeader/>
        </w:trPr>
        <w:tc>
          <w:tcPr>
            <w:tcW w:w="1242" w:type="dxa"/>
            <w:vAlign w:val="center"/>
          </w:tcPr>
          <w:p w:rsidR="00CE2490" w:rsidRPr="00CE2490" w:rsidRDefault="00CE2490" w:rsidP="00CE2490">
            <w:pPr>
              <w:spacing w:after="0" w:line="240" w:lineRule="auto"/>
              <w:rPr>
                <w:rFonts w:ascii="Times New Roman" w:hAnsi="Times New Roman"/>
                <w:b/>
                <w:sz w:val="24"/>
                <w:szCs w:val="24"/>
              </w:rPr>
            </w:pPr>
            <w:r w:rsidRPr="00CE2490">
              <w:rPr>
                <w:rFonts w:ascii="Times New Roman" w:hAnsi="Times New Roman"/>
                <w:b/>
                <w:sz w:val="24"/>
                <w:szCs w:val="24"/>
              </w:rPr>
              <w:t>№ в Приказе 288</w:t>
            </w:r>
          </w:p>
        </w:tc>
        <w:tc>
          <w:tcPr>
            <w:tcW w:w="4962" w:type="dxa"/>
            <w:vAlign w:val="center"/>
          </w:tcPr>
          <w:p w:rsidR="00CE2490" w:rsidRPr="00CE2490" w:rsidRDefault="00CE2490" w:rsidP="00CE2490">
            <w:pPr>
              <w:spacing w:after="0" w:line="240" w:lineRule="auto"/>
              <w:jc w:val="center"/>
              <w:rPr>
                <w:rFonts w:ascii="Times New Roman" w:hAnsi="Times New Roman"/>
                <w:b/>
                <w:sz w:val="24"/>
                <w:szCs w:val="24"/>
              </w:rPr>
            </w:pPr>
            <w:r w:rsidRPr="00CE2490">
              <w:rPr>
                <w:rFonts w:ascii="Times New Roman" w:hAnsi="Times New Roman"/>
                <w:b/>
                <w:sz w:val="24"/>
                <w:szCs w:val="24"/>
              </w:rPr>
              <w:t>Показатель</w:t>
            </w:r>
          </w:p>
        </w:tc>
        <w:tc>
          <w:tcPr>
            <w:tcW w:w="1275" w:type="dxa"/>
            <w:vAlign w:val="center"/>
          </w:tcPr>
          <w:p w:rsidR="00CE2490" w:rsidRPr="00CE2490" w:rsidRDefault="00CE2490" w:rsidP="00CE2490">
            <w:pPr>
              <w:spacing w:after="0" w:line="240" w:lineRule="auto"/>
              <w:jc w:val="center"/>
              <w:rPr>
                <w:rFonts w:ascii="Times New Roman" w:hAnsi="Times New Roman"/>
                <w:b/>
                <w:sz w:val="24"/>
                <w:szCs w:val="24"/>
              </w:rPr>
            </w:pPr>
            <w:r w:rsidRPr="00CE2490">
              <w:rPr>
                <w:rFonts w:ascii="Times New Roman" w:hAnsi="Times New Roman"/>
                <w:b/>
                <w:sz w:val="24"/>
                <w:szCs w:val="24"/>
              </w:rPr>
              <w:t xml:space="preserve">Единица измерения </w:t>
            </w:r>
          </w:p>
        </w:tc>
        <w:tc>
          <w:tcPr>
            <w:tcW w:w="1901" w:type="dxa"/>
            <w:vAlign w:val="center"/>
          </w:tcPr>
          <w:p w:rsidR="00CE2490" w:rsidRPr="00CE2490" w:rsidRDefault="00CE2490" w:rsidP="00CE2490">
            <w:pPr>
              <w:spacing w:after="0" w:line="240" w:lineRule="auto"/>
              <w:rPr>
                <w:rFonts w:ascii="Times New Roman" w:hAnsi="Times New Roman"/>
                <w:b/>
                <w:sz w:val="24"/>
                <w:szCs w:val="24"/>
              </w:rPr>
            </w:pPr>
            <w:r w:rsidRPr="00CE2490">
              <w:rPr>
                <w:rFonts w:ascii="Times New Roman" w:hAnsi="Times New Roman"/>
                <w:b/>
                <w:sz w:val="24"/>
                <w:szCs w:val="24"/>
              </w:rPr>
              <w:t>Значение оценки, баллы</w:t>
            </w:r>
          </w:p>
        </w:tc>
      </w:tr>
      <w:tr w:rsidR="00CE2490" w:rsidRPr="00CE2490" w:rsidTr="00201011">
        <w:tc>
          <w:tcPr>
            <w:tcW w:w="1242" w:type="dxa"/>
            <w:vAlign w:val="center"/>
          </w:tcPr>
          <w:p w:rsidR="00CE2490" w:rsidRPr="00CE2490" w:rsidRDefault="00CE2490" w:rsidP="00CE2490">
            <w:pPr>
              <w:spacing w:after="0" w:line="240" w:lineRule="auto"/>
              <w:rPr>
                <w:rFonts w:ascii="Times New Roman" w:hAnsi="Times New Roman"/>
                <w:b/>
                <w:sz w:val="24"/>
                <w:szCs w:val="24"/>
              </w:rPr>
            </w:pPr>
            <w:r w:rsidRPr="00CE2490">
              <w:rPr>
                <w:rFonts w:ascii="Times New Roman" w:hAnsi="Times New Roman"/>
                <w:b/>
                <w:sz w:val="24"/>
                <w:szCs w:val="24"/>
              </w:rPr>
              <w:t>1</w:t>
            </w:r>
          </w:p>
        </w:tc>
        <w:tc>
          <w:tcPr>
            <w:tcW w:w="4962" w:type="dxa"/>
            <w:vAlign w:val="center"/>
          </w:tcPr>
          <w:p w:rsidR="00CE2490" w:rsidRPr="00CE2490" w:rsidRDefault="00CE2490" w:rsidP="00CE2490">
            <w:pPr>
              <w:spacing w:after="0" w:line="240" w:lineRule="auto"/>
              <w:rPr>
                <w:rFonts w:ascii="Times New Roman" w:hAnsi="Times New Roman"/>
                <w:b/>
                <w:sz w:val="24"/>
                <w:szCs w:val="24"/>
              </w:rPr>
            </w:pPr>
            <w:r w:rsidRPr="00CE2490">
              <w:rPr>
                <w:rFonts w:ascii="Times New Roman" w:hAnsi="Times New Roman"/>
                <w:b/>
                <w:sz w:val="24"/>
                <w:szCs w:val="24"/>
              </w:rPr>
              <w:t xml:space="preserve">Открытость и доступность информации об организации культуры </w:t>
            </w:r>
          </w:p>
        </w:tc>
        <w:tc>
          <w:tcPr>
            <w:tcW w:w="1275" w:type="dxa"/>
          </w:tcPr>
          <w:p w:rsidR="00CE2490" w:rsidRPr="00CE2490" w:rsidRDefault="00CE2490" w:rsidP="00CE2490">
            <w:pPr>
              <w:spacing w:after="0" w:line="240" w:lineRule="auto"/>
              <w:rPr>
                <w:rFonts w:ascii="Times New Roman" w:hAnsi="Times New Roman"/>
                <w:sz w:val="24"/>
                <w:szCs w:val="24"/>
              </w:rPr>
            </w:pPr>
          </w:p>
        </w:tc>
        <w:tc>
          <w:tcPr>
            <w:tcW w:w="1901" w:type="dxa"/>
          </w:tcPr>
          <w:p w:rsidR="00CE2490" w:rsidRPr="00CE2490" w:rsidRDefault="00CE2490" w:rsidP="00CE2490">
            <w:pPr>
              <w:spacing w:after="0" w:line="240" w:lineRule="auto"/>
              <w:rPr>
                <w:rFonts w:ascii="Times New Roman" w:hAnsi="Times New Roman"/>
                <w:sz w:val="24"/>
                <w:szCs w:val="24"/>
              </w:rPr>
            </w:pPr>
          </w:p>
        </w:tc>
      </w:tr>
      <w:tr w:rsidR="00CE2490" w:rsidRPr="00CE2490" w:rsidTr="00077363">
        <w:tc>
          <w:tcPr>
            <w:tcW w:w="1242"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1.3</w:t>
            </w:r>
          </w:p>
        </w:tc>
        <w:tc>
          <w:tcPr>
            <w:tcW w:w="4962" w:type="dxa"/>
            <w:vAlign w:val="center"/>
          </w:tcPr>
          <w:p w:rsidR="00CE2490" w:rsidRPr="00CE2490" w:rsidRDefault="00CE2490" w:rsidP="00CE2490">
            <w:pPr>
              <w:spacing w:after="0" w:line="240" w:lineRule="auto"/>
              <w:jc w:val="both"/>
              <w:rPr>
                <w:rFonts w:ascii="Times New Roman" w:hAnsi="Times New Roman"/>
                <w:sz w:val="24"/>
                <w:szCs w:val="24"/>
              </w:rPr>
            </w:pPr>
            <w:r w:rsidRPr="00CE2490">
              <w:rPr>
                <w:rFonts w:ascii="Times New Roman" w:hAnsi="Times New Roman"/>
                <w:sz w:val="24"/>
                <w:szCs w:val="24"/>
              </w:rPr>
              <w:t>Информация о выполнении государственного/ муниципального задания, отчет о результатах деятельности организации культуры</w:t>
            </w:r>
          </w:p>
        </w:tc>
        <w:tc>
          <w:tcPr>
            <w:tcW w:w="1275" w:type="dxa"/>
            <w:vAlign w:val="center"/>
          </w:tcPr>
          <w:p w:rsidR="00CE2490" w:rsidRPr="00CE2490" w:rsidRDefault="00CE2490" w:rsidP="00077363">
            <w:pPr>
              <w:spacing w:after="0" w:line="240" w:lineRule="auto"/>
              <w:jc w:val="center"/>
              <w:rPr>
                <w:rFonts w:ascii="Times New Roman" w:hAnsi="Times New Roman"/>
                <w:sz w:val="24"/>
                <w:szCs w:val="24"/>
              </w:rPr>
            </w:pPr>
            <w:r w:rsidRPr="00CE2490">
              <w:rPr>
                <w:rFonts w:ascii="Times New Roman" w:hAnsi="Times New Roman"/>
                <w:sz w:val="24"/>
                <w:szCs w:val="24"/>
              </w:rPr>
              <w:t>от 0 до 7 баллов</w:t>
            </w:r>
          </w:p>
        </w:tc>
        <w:tc>
          <w:tcPr>
            <w:tcW w:w="1901" w:type="dxa"/>
            <w:vAlign w:val="center"/>
          </w:tcPr>
          <w:p w:rsidR="00CE2490" w:rsidRPr="00CE2490" w:rsidRDefault="00077363" w:rsidP="00077363">
            <w:pPr>
              <w:spacing w:after="0" w:line="240" w:lineRule="auto"/>
              <w:jc w:val="center"/>
              <w:rPr>
                <w:rFonts w:ascii="Times New Roman" w:hAnsi="Times New Roman"/>
                <w:sz w:val="24"/>
                <w:szCs w:val="24"/>
              </w:rPr>
            </w:pPr>
            <w:r>
              <w:rPr>
                <w:rFonts w:ascii="Times New Roman" w:hAnsi="Times New Roman"/>
                <w:sz w:val="24"/>
                <w:szCs w:val="24"/>
              </w:rPr>
              <w:t>7</w:t>
            </w:r>
          </w:p>
        </w:tc>
      </w:tr>
    </w:tbl>
    <w:p w:rsidR="00201011" w:rsidRDefault="00201011" w:rsidP="00CE2490">
      <w:pPr>
        <w:widowControl w:val="0"/>
        <w:spacing w:after="0" w:line="240" w:lineRule="auto"/>
        <w:ind w:firstLine="567"/>
        <w:jc w:val="right"/>
        <w:rPr>
          <w:rFonts w:ascii="Times New Roman" w:hAnsi="Times New Roman"/>
          <w:sz w:val="24"/>
          <w:szCs w:val="24"/>
        </w:rPr>
      </w:pPr>
    </w:p>
    <w:p w:rsidR="00201011" w:rsidRDefault="00201011" w:rsidP="00CE2490">
      <w:pPr>
        <w:widowControl w:val="0"/>
        <w:spacing w:after="0" w:line="240" w:lineRule="auto"/>
        <w:ind w:firstLine="567"/>
        <w:jc w:val="right"/>
        <w:rPr>
          <w:rFonts w:ascii="Times New Roman" w:hAnsi="Times New Roman"/>
          <w:sz w:val="24"/>
          <w:szCs w:val="24"/>
        </w:rPr>
      </w:pPr>
    </w:p>
    <w:p w:rsidR="00201011" w:rsidRDefault="00201011" w:rsidP="00CE2490">
      <w:pPr>
        <w:widowControl w:val="0"/>
        <w:spacing w:after="0" w:line="240" w:lineRule="auto"/>
        <w:ind w:firstLine="567"/>
        <w:jc w:val="right"/>
        <w:rPr>
          <w:rFonts w:ascii="Times New Roman" w:hAnsi="Times New Roman"/>
          <w:sz w:val="24"/>
          <w:szCs w:val="24"/>
        </w:rPr>
      </w:pPr>
    </w:p>
    <w:p w:rsidR="00CE2490" w:rsidRPr="00CE2490" w:rsidRDefault="00CE2490" w:rsidP="00CE2490">
      <w:pPr>
        <w:widowControl w:val="0"/>
        <w:spacing w:after="0" w:line="240" w:lineRule="auto"/>
        <w:ind w:firstLine="567"/>
        <w:jc w:val="right"/>
        <w:rPr>
          <w:rFonts w:ascii="Times New Roman" w:hAnsi="Times New Roman"/>
          <w:sz w:val="24"/>
          <w:szCs w:val="24"/>
        </w:rPr>
      </w:pPr>
      <w:r w:rsidRPr="00CE2490">
        <w:rPr>
          <w:rFonts w:ascii="Times New Roman" w:hAnsi="Times New Roman"/>
          <w:sz w:val="24"/>
          <w:szCs w:val="24"/>
        </w:rPr>
        <w:t>Таблица 1.3</w:t>
      </w:r>
    </w:p>
    <w:p w:rsidR="00CE2490" w:rsidRPr="00BE19F7" w:rsidRDefault="00CE2490" w:rsidP="00CE2490">
      <w:pPr>
        <w:widowControl w:val="0"/>
        <w:spacing w:after="0" w:line="240" w:lineRule="auto"/>
        <w:jc w:val="center"/>
        <w:rPr>
          <w:rFonts w:ascii="Times New Roman" w:hAnsi="Times New Roman"/>
          <w:sz w:val="28"/>
          <w:szCs w:val="28"/>
        </w:rPr>
      </w:pPr>
      <w:r w:rsidRPr="00BE19F7">
        <w:rPr>
          <w:rFonts w:ascii="Times New Roman" w:hAnsi="Times New Roman"/>
          <w:sz w:val="28"/>
          <w:szCs w:val="28"/>
        </w:rPr>
        <w:t>Показатели, формируемые на основе анализа информации на официальном сайте организации культуры</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4962"/>
        <w:gridCol w:w="1275"/>
        <w:gridCol w:w="1901"/>
      </w:tblGrid>
      <w:tr w:rsidR="00CE2490" w:rsidRPr="00CE2490" w:rsidTr="00201011">
        <w:trPr>
          <w:tblHeader/>
        </w:trPr>
        <w:tc>
          <w:tcPr>
            <w:tcW w:w="1242" w:type="dxa"/>
            <w:vAlign w:val="center"/>
          </w:tcPr>
          <w:p w:rsidR="00CE2490" w:rsidRPr="00CE2490" w:rsidRDefault="00CE2490" w:rsidP="00CE2490">
            <w:pPr>
              <w:spacing w:after="0" w:line="240" w:lineRule="auto"/>
              <w:rPr>
                <w:rFonts w:ascii="Times New Roman" w:hAnsi="Times New Roman"/>
                <w:b/>
                <w:sz w:val="24"/>
                <w:szCs w:val="24"/>
              </w:rPr>
            </w:pPr>
            <w:r w:rsidRPr="00CE2490">
              <w:rPr>
                <w:rFonts w:ascii="Times New Roman" w:hAnsi="Times New Roman"/>
                <w:b/>
                <w:sz w:val="24"/>
                <w:szCs w:val="24"/>
              </w:rPr>
              <w:t>№ в Приказе 288</w:t>
            </w:r>
          </w:p>
        </w:tc>
        <w:tc>
          <w:tcPr>
            <w:tcW w:w="4962" w:type="dxa"/>
            <w:vAlign w:val="center"/>
          </w:tcPr>
          <w:p w:rsidR="00CE2490" w:rsidRPr="00CE2490" w:rsidRDefault="00CE2490" w:rsidP="00CE2490">
            <w:pPr>
              <w:spacing w:after="0" w:line="240" w:lineRule="auto"/>
              <w:jc w:val="center"/>
              <w:rPr>
                <w:rFonts w:ascii="Times New Roman" w:hAnsi="Times New Roman"/>
                <w:b/>
                <w:sz w:val="24"/>
                <w:szCs w:val="24"/>
              </w:rPr>
            </w:pPr>
            <w:r w:rsidRPr="00CE2490">
              <w:rPr>
                <w:rFonts w:ascii="Times New Roman" w:hAnsi="Times New Roman"/>
                <w:b/>
                <w:sz w:val="24"/>
                <w:szCs w:val="24"/>
              </w:rPr>
              <w:t>Показатель</w:t>
            </w:r>
          </w:p>
        </w:tc>
        <w:tc>
          <w:tcPr>
            <w:tcW w:w="1275" w:type="dxa"/>
            <w:vAlign w:val="center"/>
          </w:tcPr>
          <w:p w:rsidR="00CE2490" w:rsidRPr="00CE2490" w:rsidRDefault="00CE2490" w:rsidP="00CE2490">
            <w:pPr>
              <w:spacing w:after="0" w:line="240" w:lineRule="auto"/>
              <w:jc w:val="center"/>
              <w:rPr>
                <w:rFonts w:ascii="Times New Roman" w:hAnsi="Times New Roman"/>
                <w:b/>
                <w:sz w:val="24"/>
                <w:szCs w:val="24"/>
              </w:rPr>
            </w:pPr>
            <w:r w:rsidRPr="00CE2490">
              <w:rPr>
                <w:rFonts w:ascii="Times New Roman" w:hAnsi="Times New Roman"/>
                <w:b/>
                <w:sz w:val="24"/>
                <w:szCs w:val="24"/>
              </w:rPr>
              <w:t xml:space="preserve">Единица измерения </w:t>
            </w:r>
          </w:p>
        </w:tc>
        <w:tc>
          <w:tcPr>
            <w:tcW w:w="1901" w:type="dxa"/>
            <w:vAlign w:val="center"/>
          </w:tcPr>
          <w:p w:rsidR="00CE2490" w:rsidRPr="00CE2490" w:rsidRDefault="00CE2490" w:rsidP="00CE2490">
            <w:pPr>
              <w:spacing w:after="0" w:line="240" w:lineRule="auto"/>
              <w:rPr>
                <w:rFonts w:ascii="Times New Roman" w:hAnsi="Times New Roman"/>
                <w:b/>
                <w:sz w:val="24"/>
                <w:szCs w:val="24"/>
              </w:rPr>
            </w:pPr>
            <w:r w:rsidRPr="00CE2490">
              <w:rPr>
                <w:rFonts w:ascii="Times New Roman" w:hAnsi="Times New Roman"/>
                <w:b/>
                <w:sz w:val="24"/>
                <w:szCs w:val="24"/>
              </w:rPr>
              <w:t>Значение оценки, баллы</w:t>
            </w:r>
          </w:p>
        </w:tc>
      </w:tr>
      <w:tr w:rsidR="00CE2490" w:rsidRPr="00CE2490" w:rsidTr="00201011">
        <w:tc>
          <w:tcPr>
            <w:tcW w:w="1242" w:type="dxa"/>
            <w:vAlign w:val="center"/>
          </w:tcPr>
          <w:p w:rsidR="00CE2490" w:rsidRPr="00CE2490" w:rsidRDefault="00CE2490" w:rsidP="00CE2490">
            <w:pPr>
              <w:spacing w:after="0" w:line="240" w:lineRule="auto"/>
              <w:rPr>
                <w:rFonts w:ascii="Times New Roman" w:hAnsi="Times New Roman"/>
                <w:b/>
                <w:sz w:val="24"/>
                <w:szCs w:val="24"/>
              </w:rPr>
            </w:pPr>
            <w:r w:rsidRPr="00CE2490">
              <w:rPr>
                <w:rFonts w:ascii="Times New Roman" w:hAnsi="Times New Roman"/>
                <w:b/>
                <w:sz w:val="24"/>
                <w:szCs w:val="24"/>
              </w:rPr>
              <w:t>1</w:t>
            </w:r>
          </w:p>
        </w:tc>
        <w:tc>
          <w:tcPr>
            <w:tcW w:w="4962" w:type="dxa"/>
            <w:vAlign w:val="center"/>
          </w:tcPr>
          <w:p w:rsidR="00CE2490" w:rsidRPr="00CE2490" w:rsidRDefault="00CE2490" w:rsidP="00CE2490">
            <w:pPr>
              <w:spacing w:after="0" w:line="240" w:lineRule="auto"/>
              <w:rPr>
                <w:rFonts w:ascii="Times New Roman" w:hAnsi="Times New Roman"/>
                <w:b/>
                <w:sz w:val="24"/>
                <w:szCs w:val="24"/>
              </w:rPr>
            </w:pPr>
            <w:r w:rsidRPr="00CE2490">
              <w:rPr>
                <w:rFonts w:ascii="Times New Roman" w:hAnsi="Times New Roman"/>
                <w:b/>
                <w:sz w:val="24"/>
                <w:szCs w:val="24"/>
              </w:rPr>
              <w:t xml:space="preserve">Открытость и доступность информации об организации культуры </w:t>
            </w:r>
          </w:p>
        </w:tc>
        <w:tc>
          <w:tcPr>
            <w:tcW w:w="1275" w:type="dxa"/>
          </w:tcPr>
          <w:p w:rsidR="00CE2490" w:rsidRPr="00CE2490" w:rsidRDefault="00CE2490" w:rsidP="00CE2490">
            <w:pPr>
              <w:spacing w:after="0" w:line="240" w:lineRule="auto"/>
              <w:rPr>
                <w:rFonts w:ascii="Times New Roman" w:hAnsi="Times New Roman"/>
                <w:sz w:val="24"/>
                <w:szCs w:val="24"/>
              </w:rPr>
            </w:pPr>
          </w:p>
        </w:tc>
        <w:tc>
          <w:tcPr>
            <w:tcW w:w="1901" w:type="dxa"/>
          </w:tcPr>
          <w:p w:rsidR="00CE2490" w:rsidRPr="00CE2490" w:rsidRDefault="00CE2490" w:rsidP="00CE2490">
            <w:pPr>
              <w:spacing w:after="0" w:line="240" w:lineRule="auto"/>
              <w:rPr>
                <w:rFonts w:ascii="Times New Roman" w:hAnsi="Times New Roman"/>
                <w:sz w:val="24"/>
                <w:szCs w:val="24"/>
              </w:rPr>
            </w:pPr>
          </w:p>
        </w:tc>
      </w:tr>
      <w:tr w:rsidR="00CE2490" w:rsidRPr="00CE2490" w:rsidTr="00077363">
        <w:tc>
          <w:tcPr>
            <w:tcW w:w="1242"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1.1</w:t>
            </w:r>
          </w:p>
        </w:tc>
        <w:tc>
          <w:tcPr>
            <w:tcW w:w="4962" w:type="dxa"/>
            <w:vAlign w:val="center"/>
          </w:tcPr>
          <w:p w:rsidR="00CE2490" w:rsidRPr="00CE2490" w:rsidRDefault="00CE2490" w:rsidP="00CE2490">
            <w:pPr>
              <w:spacing w:after="0" w:line="240" w:lineRule="auto"/>
              <w:jc w:val="both"/>
              <w:rPr>
                <w:rFonts w:ascii="Times New Roman" w:hAnsi="Times New Roman"/>
                <w:sz w:val="24"/>
                <w:szCs w:val="24"/>
              </w:rPr>
            </w:pPr>
            <w:r w:rsidRPr="00CE2490">
              <w:rPr>
                <w:rFonts w:ascii="Times New Roman" w:hAnsi="Times New Roman"/>
                <w:sz w:val="24"/>
                <w:szCs w:val="24"/>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w:t>
            </w:r>
          </w:p>
          <w:p w:rsidR="00CE2490" w:rsidRPr="00CE2490" w:rsidRDefault="00CE2490" w:rsidP="00CE2490">
            <w:pPr>
              <w:spacing w:after="0" w:line="240" w:lineRule="auto"/>
              <w:jc w:val="both"/>
              <w:rPr>
                <w:rFonts w:ascii="Times New Roman" w:hAnsi="Times New Roman"/>
                <w:sz w:val="24"/>
                <w:szCs w:val="24"/>
              </w:rPr>
            </w:pPr>
            <w:r w:rsidRPr="00CE2490">
              <w:rPr>
                <w:rFonts w:ascii="Times New Roman" w:hAnsi="Times New Roman"/>
                <w:sz w:val="24"/>
                <w:szCs w:val="24"/>
              </w:rPr>
              <w:t>учредительные документы</w:t>
            </w:r>
          </w:p>
        </w:tc>
        <w:tc>
          <w:tcPr>
            <w:tcW w:w="1275" w:type="dxa"/>
            <w:vAlign w:val="center"/>
          </w:tcPr>
          <w:p w:rsidR="00CE2490" w:rsidRPr="00CE2490" w:rsidRDefault="00CE2490" w:rsidP="00077363">
            <w:pPr>
              <w:spacing w:after="0" w:line="240" w:lineRule="auto"/>
              <w:jc w:val="center"/>
              <w:rPr>
                <w:rFonts w:ascii="Times New Roman" w:hAnsi="Times New Roman"/>
                <w:sz w:val="24"/>
                <w:szCs w:val="24"/>
              </w:rPr>
            </w:pPr>
            <w:r w:rsidRPr="00CE2490">
              <w:rPr>
                <w:rFonts w:ascii="Times New Roman" w:hAnsi="Times New Roman"/>
                <w:sz w:val="24"/>
                <w:szCs w:val="24"/>
              </w:rPr>
              <w:t>от 0 до 4 баллов</w:t>
            </w:r>
          </w:p>
        </w:tc>
        <w:tc>
          <w:tcPr>
            <w:tcW w:w="1901" w:type="dxa"/>
            <w:vAlign w:val="center"/>
          </w:tcPr>
          <w:p w:rsidR="00CE2490" w:rsidRPr="00CE2490" w:rsidRDefault="005E6411" w:rsidP="00077363">
            <w:pPr>
              <w:spacing w:after="0" w:line="240" w:lineRule="auto"/>
              <w:jc w:val="center"/>
              <w:rPr>
                <w:rFonts w:ascii="Times New Roman" w:hAnsi="Times New Roman"/>
                <w:sz w:val="24"/>
                <w:szCs w:val="24"/>
              </w:rPr>
            </w:pPr>
            <w:r>
              <w:rPr>
                <w:rFonts w:ascii="Times New Roman" w:hAnsi="Times New Roman"/>
                <w:sz w:val="24"/>
                <w:szCs w:val="24"/>
              </w:rPr>
              <w:t>4</w:t>
            </w:r>
          </w:p>
        </w:tc>
      </w:tr>
      <w:tr w:rsidR="00CE2490" w:rsidRPr="00CE2490" w:rsidTr="00077363">
        <w:tc>
          <w:tcPr>
            <w:tcW w:w="1242"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1.2</w:t>
            </w:r>
          </w:p>
        </w:tc>
        <w:tc>
          <w:tcPr>
            <w:tcW w:w="4962" w:type="dxa"/>
            <w:vAlign w:val="center"/>
          </w:tcPr>
          <w:p w:rsidR="00CE2490" w:rsidRPr="00CE2490" w:rsidRDefault="00CE2490" w:rsidP="00CE2490">
            <w:pPr>
              <w:spacing w:after="0" w:line="240" w:lineRule="auto"/>
              <w:jc w:val="both"/>
              <w:rPr>
                <w:rFonts w:ascii="Times New Roman" w:hAnsi="Times New Roman"/>
                <w:sz w:val="24"/>
                <w:szCs w:val="24"/>
              </w:rPr>
            </w:pPr>
            <w:r w:rsidRPr="00CE2490">
              <w:rPr>
                <w:rFonts w:ascii="Times New Roman" w:hAnsi="Times New Roman"/>
                <w:sz w:val="24"/>
                <w:szCs w:val="24"/>
              </w:rPr>
              <w:t>Требования к оказываемым услугам (стандарты, регламенты, описание предоставляемых услуг), материально-техническое обеспечение организации культуры</w:t>
            </w:r>
          </w:p>
        </w:tc>
        <w:tc>
          <w:tcPr>
            <w:tcW w:w="1275" w:type="dxa"/>
            <w:vAlign w:val="center"/>
          </w:tcPr>
          <w:p w:rsidR="00CE2490" w:rsidRPr="00CE2490" w:rsidRDefault="00CE2490" w:rsidP="00077363">
            <w:pPr>
              <w:spacing w:after="0" w:line="240" w:lineRule="auto"/>
              <w:jc w:val="center"/>
              <w:rPr>
                <w:rFonts w:ascii="Times New Roman" w:hAnsi="Times New Roman"/>
                <w:sz w:val="24"/>
                <w:szCs w:val="24"/>
              </w:rPr>
            </w:pPr>
            <w:r w:rsidRPr="00CE2490">
              <w:rPr>
                <w:rFonts w:ascii="Times New Roman" w:hAnsi="Times New Roman"/>
                <w:sz w:val="24"/>
                <w:szCs w:val="24"/>
              </w:rPr>
              <w:t>от 0 до 5 баллов</w:t>
            </w:r>
          </w:p>
        </w:tc>
        <w:tc>
          <w:tcPr>
            <w:tcW w:w="1901" w:type="dxa"/>
            <w:vAlign w:val="center"/>
          </w:tcPr>
          <w:p w:rsidR="00CE2490" w:rsidRPr="00CE2490" w:rsidRDefault="005E6411" w:rsidP="00077363">
            <w:pPr>
              <w:spacing w:after="0" w:line="240" w:lineRule="auto"/>
              <w:jc w:val="center"/>
              <w:rPr>
                <w:rFonts w:ascii="Times New Roman" w:hAnsi="Times New Roman"/>
                <w:sz w:val="24"/>
                <w:szCs w:val="24"/>
              </w:rPr>
            </w:pPr>
            <w:r>
              <w:rPr>
                <w:rFonts w:ascii="Times New Roman" w:hAnsi="Times New Roman"/>
                <w:sz w:val="24"/>
                <w:szCs w:val="24"/>
              </w:rPr>
              <w:t>5</w:t>
            </w:r>
          </w:p>
        </w:tc>
      </w:tr>
      <w:tr w:rsidR="00CE2490" w:rsidRPr="00CE2490" w:rsidTr="00077363">
        <w:tc>
          <w:tcPr>
            <w:tcW w:w="1242" w:type="dxa"/>
            <w:vAlign w:val="center"/>
          </w:tcPr>
          <w:p w:rsidR="00CE2490" w:rsidRPr="00CE2490" w:rsidRDefault="00CE2490" w:rsidP="00CE2490">
            <w:pPr>
              <w:spacing w:after="0" w:line="240" w:lineRule="auto"/>
              <w:rPr>
                <w:rFonts w:ascii="Times New Roman" w:hAnsi="Times New Roman"/>
                <w:b/>
                <w:sz w:val="24"/>
                <w:szCs w:val="24"/>
              </w:rPr>
            </w:pPr>
            <w:r w:rsidRPr="00CE2490">
              <w:rPr>
                <w:rFonts w:ascii="Times New Roman" w:hAnsi="Times New Roman"/>
                <w:b/>
                <w:sz w:val="24"/>
                <w:szCs w:val="24"/>
              </w:rPr>
              <w:lastRenderedPageBreak/>
              <w:t>2</w:t>
            </w:r>
          </w:p>
        </w:tc>
        <w:tc>
          <w:tcPr>
            <w:tcW w:w="4962" w:type="dxa"/>
            <w:vAlign w:val="center"/>
          </w:tcPr>
          <w:p w:rsidR="00CE2490" w:rsidRPr="00CE2490" w:rsidRDefault="00CE2490" w:rsidP="00CE2490">
            <w:pPr>
              <w:spacing w:after="0" w:line="240" w:lineRule="auto"/>
              <w:jc w:val="both"/>
              <w:rPr>
                <w:rFonts w:ascii="Times New Roman" w:hAnsi="Times New Roman"/>
                <w:b/>
                <w:sz w:val="24"/>
                <w:szCs w:val="24"/>
              </w:rPr>
            </w:pPr>
            <w:r w:rsidRPr="00CE2490">
              <w:rPr>
                <w:rFonts w:ascii="Times New Roman" w:hAnsi="Times New Roman"/>
                <w:b/>
                <w:sz w:val="24"/>
                <w:szCs w:val="24"/>
              </w:rPr>
              <w:t xml:space="preserve">Комфортность условий предоставления услуг и доступность их получения </w:t>
            </w:r>
          </w:p>
        </w:tc>
        <w:tc>
          <w:tcPr>
            <w:tcW w:w="1275" w:type="dxa"/>
            <w:vAlign w:val="center"/>
          </w:tcPr>
          <w:p w:rsidR="00CE2490" w:rsidRPr="00CE2490" w:rsidRDefault="00CE2490" w:rsidP="00077363">
            <w:pPr>
              <w:spacing w:after="0" w:line="240" w:lineRule="auto"/>
              <w:jc w:val="center"/>
              <w:rPr>
                <w:rFonts w:ascii="Times New Roman" w:hAnsi="Times New Roman"/>
                <w:sz w:val="24"/>
                <w:szCs w:val="24"/>
              </w:rPr>
            </w:pPr>
          </w:p>
        </w:tc>
        <w:tc>
          <w:tcPr>
            <w:tcW w:w="1901" w:type="dxa"/>
            <w:vAlign w:val="center"/>
          </w:tcPr>
          <w:p w:rsidR="00CE2490" w:rsidRPr="00CE2490" w:rsidRDefault="00CE2490" w:rsidP="00077363">
            <w:pPr>
              <w:spacing w:after="0" w:line="240" w:lineRule="auto"/>
              <w:jc w:val="center"/>
              <w:rPr>
                <w:rFonts w:ascii="Times New Roman" w:hAnsi="Times New Roman"/>
                <w:sz w:val="24"/>
                <w:szCs w:val="24"/>
              </w:rPr>
            </w:pPr>
          </w:p>
        </w:tc>
      </w:tr>
      <w:tr w:rsidR="00CE2490" w:rsidRPr="00CE2490" w:rsidTr="00077363">
        <w:tc>
          <w:tcPr>
            <w:tcW w:w="1242"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2.2</w:t>
            </w:r>
          </w:p>
        </w:tc>
        <w:tc>
          <w:tcPr>
            <w:tcW w:w="4962" w:type="dxa"/>
            <w:vAlign w:val="center"/>
          </w:tcPr>
          <w:p w:rsidR="00CE2490" w:rsidRPr="00CE2490" w:rsidRDefault="00CE2490" w:rsidP="00CE2490">
            <w:pPr>
              <w:spacing w:after="0" w:line="240" w:lineRule="auto"/>
              <w:jc w:val="both"/>
              <w:rPr>
                <w:rFonts w:ascii="Times New Roman" w:hAnsi="Times New Roman"/>
                <w:color w:val="000000"/>
                <w:sz w:val="24"/>
                <w:szCs w:val="24"/>
              </w:rPr>
            </w:pPr>
            <w:r w:rsidRPr="00CE2490">
              <w:rPr>
                <w:rFonts w:ascii="Times New Roman" w:hAnsi="Times New Roman"/>
                <w:color w:val="000000"/>
                <w:sz w:val="24"/>
                <w:szCs w:val="24"/>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Предоставляемые льготы. Условия предоставления льгот</w:t>
            </w:r>
          </w:p>
        </w:tc>
        <w:tc>
          <w:tcPr>
            <w:tcW w:w="1275" w:type="dxa"/>
            <w:vAlign w:val="center"/>
          </w:tcPr>
          <w:p w:rsidR="00CE2490" w:rsidRPr="00CE2490" w:rsidRDefault="00CE2490" w:rsidP="00077363">
            <w:pPr>
              <w:spacing w:after="0" w:line="240" w:lineRule="auto"/>
              <w:jc w:val="center"/>
              <w:rPr>
                <w:rFonts w:ascii="Times New Roman" w:hAnsi="Times New Roman"/>
                <w:sz w:val="24"/>
                <w:szCs w:val="24"/>
              </w:rPr>
            </w:pPr>
            <w:r w:rsidRPr="00CE2490">
              <w:rPr>
                <w:rFonts w:ascii="Times New Roman" w:hAnsi="Times New Roman"/>
                <w:sz w:val="24"/>
                <w:szCs w:val="24"/>
              </w:rPr>
              <w:t>от 0 до 5 баллов</w:t>
            </w:r>
          </w:p>
        </w:tc>
        <w:tc>
          <w:tcPr>
            <w:tcW w:w="1901" w:type="dxa"/>
            <w:vAlign w:val="center"/>
          </w:tcPr>
          <w:p w:rsidR="00CE2490" w:rsidRPr="00CE2490" w:rsidRDefault="005E6411" w:rsidP="00077363">
            <w:pPr>
              <w:spacing w:after="0" w:line="240" w:lineRule="auto"/>
              <w:jc w:val="center"/>
              <w:rPr>
                <w:rFonts w:ascii="Times New Roman" w:hAnsi="Times New Roman"/>
                <w:sz w:val="24"/>
                <w:szCs w:val="24"/>
              </w:rPr>
            </w:pPr>
            <w:r>
              <w:rPr>
                <w:rFonts w:ascii="Times New Roman" w:hAnsi="Times New Roman"/>
                <w:sz w:val="24"/>
                <w:szCs w:val="24"/>
              </w:rPr>
              <w:t>5</w:t>
            </w:r>
          </w:p>
        </w:tc>
      </w:tr>
      <w:tr w:rsidR="00CE2490" w:rsidRPr="00CE2490" w:rsidTr="00077363">
        <w:tc>
          <w:tcPr>
            <w:tcW w:w="1242"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2.3</w:t>
            </w:r>
          </w:p>
        </w:tc>
        <w:tc>
          <w:tcPr>
            <w:tcW w:w="4962" w:type="dxa"/>
            <w:vAlign w:val="center"/>
          </w:tcPr>
          <w:p w:rsidR="00CE2490" w:rsidRPr="00CE2490" w:rsidRDefault="00CE2490" w:rsidP="00CE2490">
            <w:pPr>
              <w:spacing w:after="0" w:line="240" w:lineRule="auto"/>
              <w:jc w:val="both"/>
              <w:rPr>
                <w:rFonts w:ascii="Times New Roman" w:hAnsi="Times New Roman"/>
                <w:color w:val="000000"/>
                <w:sz w:val="24"/>
                <w:szCs w:val="24"/>
              </w:rPr>
            </w:pPr>
            <w:r w:rsidRPr="00CE2490">
              <w:rPr>
                <w:rFonts w:ascii="Times New Roman" w:hAnsi="Times New Roman"/>
                <w:color w:val="000000"/>
                <w:sz w:val="24"/>
                <w:szCs w:val="24"/>
              </w:rPr>
              <w:t>Сохранение возможности навигации по сайту при отключении графических элементов оформления сайта, карта сайта. Время доступности информации с учетом перерывов в работе сайта.</w:t>
            </w:r>
          </w:p>
          <w:p w:rsidR="00CE2490" w:rsidRPr="00CE2490" w:rsidRDefault="00CE2490" w:rsidP="00CE2490">
            <w:pPr>
              <w:spacing w:after="0" w:line="240" w:lineRule="auto"/>
              <w:jc w:val="both"/>
              <w:rPr>
                <w:rFonts w:ascii="Times New Roman" w:hAnsi="Times New Roman"/>
                <w:color w:val="000000"/>
                <w:sz w:val="24"/>
                <w:szCs w:val="24"/>
              </w:rPr>
            </w:pPr>
            <w:r w:rsidRPr="00CE2490">
              <w:rPr>
                <w:rFonts w:ascii="Times New Roman" w:hAnsi="Times New Roman"/>
                <w:color w:val="000000"/>
                <w:sz w:val="24"/>
                <w:szCs w:val="24"/>
              </w:rPr>
              <w:t xml:space="preserve">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Пакеты открытых данных организации культуры. Доступ к электронным базам данных организации культуры Дата и время размещения информации. </w:t>
            </w:r>
          </w:p>
          <w:p w:rsidR="00CE2490" w:rsidRPr="00CE2490" w:rsidRDefault="00CE2490" w:rsidP="00CE2490">
            <w:pPr>
              <w:spacing w:after="0" w:line="240" w:lineRule="auto"/>
              <w:jc w:val="both"/>
              <w:rPr>
                <w:rFonts w:ascii="Times New Roman" w:hAnsi="Times New Roman"/>
                <w:color w:val="000000"/>
                <w:sz w:val="24"/>
                <w:szCs w:val="24"/>
              </w:rPr>
            </w:pPr>
            <w:r w:rsidRPr="00CE2490">
              <w:rPr>
                <w:rFonts w:ascii="Times New Roman" w:hAnsi="Times New Roman"/>
                <w:color w:val="000000"/>
                <w:sz w:val="24"/>
                <w:szCs w:val="24"/>
              </w:rPr>
              <w:t>Любой документ или информация должна быть доступна не более чем за 2 перехода по сайту с использованием меню навигации</w:t>
            </w:r>
          </w:p>
        </w:tc>
        <w:tc>
          <w:tcPr>
            <w:tcW w:w="1275" w:type="dxa"/>
            <w:vAlign w:val="center"/>
          </w:tcPr>
          <w:p w:rsidR="00CE2490" w:rsidRPr="00CE2490" w:rsidRDefault="00CE2490" w:rsidP="00077363">
            <w:pPr>
              <w:spacing w:after="0" w:line="240" w:lineRule="auto"/>
              <w:jc w:val="center"/>
              <w:rPr>
                <w:rFonts w:ascii="Times New Roman" w:hAnsi="Times New Roman"/>
                <w:sz w:val="24"/>
                <w:szCs w:val="24"/>
              </w:rPr>
            </w:pPr>
            <w:r w:rsidRPr="00CE2490">
              <w:rPr>
                <w:rFonts w:ascii="Times New Roman" w:hAnsi="Times New Roman"/>
                <w:sz w:val="24"/>
                <w:szCs w:val="24"/>
              </w:rPr>
              <w:t>от 0 до 6 баллов</w:t>
            </w:r>
          </w:p>
        </w:tc>
        <w:tc>
          <w:tcPr>
            <w:tcW w:w="1901" w:type="dxa"/>
            <w:vAlign w:val="center"/>
          </w:tcPr>
          <w:p w:rsidR="00CE2490" w:rsidRPr="00CE2490" w:rsidRDefault="005E6411" w:rsidP="00077363">
            <w:pPr>
              <w:spacing w:after="0" w:line="240" w:lineRule="auto"/>
              <w:jc w:val="center"/>
              <w:rPr>
                <w:rFonts w:ascii="Times New Roman" w:hAnsi="Times New Roman"/>
                <w:sz w:val="24"/>
                <w:szCs w:val="24"/>
              </w:rPr>
            </w:pPr>
            <w:r>
              <w:rPr>
                <w:rFonts w:ascii="Times New Roman" w:hAnsi="Times New Roman"/>
                <w:sz w:val="24"/>
                <w:szCs w:val="24"/>
              </w:rPr>
              <w:t>6</w:t>
            </w:r>
          </w:p>
        </w:tc>
      </w:tr>
      <w:tr w:rsidR="00CE2490" w:rsidRPr="00CE2490" w:rsidTr="00201011">
        <w:tc>
          <w:tcPr>
            <w:tcW w:w="1242" w:type="dxa"/>
            <w:vAlign w:val="center"/>
          </w:tcPr>
          <w:p w:rsidR="00CE2490" w:rsidRPr="00CE2490" w:rsidRDefault="00CE2490" w:rsidP="00CE2490">
            <w:pPr>
              <w:spacing w:after="0" w:line="240" w:lineRule="auto"/>
              <w:rPr>
                <w:rFonts w:ascii="Times New Roman" w:hAnsi="Times New Roman"/>
                <w:b/>
                <w:sz w:val="24"/>
                <w:szCs w:val="24"/>
              </w:rPr>
            </w:pPr>
            <w:r w:rsidRPr="00CE2490">
              <w:rPr>
                <w:rFonts w:ascii="Times New Roman" w:hAnsi="Times New Roman"/>
                <w:b/>
                <w:sz w:val="24"/>
                <w:szCs w:val="24"/>
              </w:rPr>
              <w:t>3</w:t>
            </w:r>
          </w:p>
        </w:tc>
        <w:tc>
          <w:tcPr>
            <w:tcW w:w="4962" w:type="dxa"/>
            <w:vAlign w:val="center"/>
          </w:tcPr>
          <w:p w:rsidR="00CE2490" w:rsidRPr="00CE2490" w:rsidRDefault="00CE2490" w:rsidP="00CE2490">
            <w:pPr>
              <w:widowControl w:val="0"/>
              <w:autoSpaceDE w:val="0"/>
              <w:autoSpaceDN w:val="0"/>
              <w:adjustRightInd w:val="0"/>
              <w:spacing w:after="0" w:line="240" w:lineRule="auto"/>
              <w:jc w:val="both"/>
              <w:rPr>
                <w:rFonts w:ascii="Times New Roman" w:hAnsi="Times New Roman"/>
                <w:b/>
                <w:sz w:val="24"/>
                <w:szCs w:val="24"/>
              </w:rPr>
            </w:pPr>
            <w:r w:rsidRPr="00CE2490">
              <w:rPr>
                <w:rFonts w:ascii="Times New Roman" w:hAnsi="Times New Roman"/>
                <w:b/>
                <w:sz w:val="24"/>
                <w:szCs w:val="24"/>
              </w:rPr>
              <w:t xml:space="preserve">Время ожидания предоставления услуги </w:t>
            </w:r>
          </w:p>
        </w:tc>
        <w:tc>
          <w:tcPr>
            <w:tcW w:w="1275" w:type="dxa"/>
            <w:vAlign w:val="center"/>
          </w:tcPr>
          <w:p w:rsidR="00CE2490" w:rsidRPr="00CE2490" w:rsidRDefault="00CE2490" w:rsidP="00CE2490">
            <w:pPr>
              <w:spacing w:after="0" w:line="240" w:lineRule="auto"/>
              <w:rPr>
                <w:rFonts w:ascii="Times New Roman" w:hAnsi="Times New Roman"/>
                <w:sz w:val="24"/>
                <w:szCs w:val="24"/>
              </w:rPr>
            </w:pPr>
          </w:p>
        </w:tc>
        <w:tc>
          <w:tcPr>
            <w:tcW w:w="1901" w:type="dxa"/>
            <w:vAlign w:val="center"/>
          </w:tcPr>
          <w:p w:rsidR="00CE2490" w:rsidRPr="00CE2490" w:rsidRDefault="00CE2490" w:rsidP="00CE2490">
            <w:pPr>
              <w:spacing w:after="0" w:line="240" w:lineRule="auto"/>
              <w:rPr>
                <w:rFonts w:ascii="Times New Roman" w:hAnsi="Times New Roman"/>
                <w:sz w:val="24"/>
                <w:szCs w:val="24"/>
              </w:rPr>
            </w:pPr>
          </w:p>
        </w:tc>
      </w:tr>
      <w:tr w:rsidR="00CE2490" w:rsidRPr="00CE2490" w:rsidTr="00077363">
        <w:tc>
          <w:tcPr>
            <w:tcW w:w="1242"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3.1</w:t>
            </w:r>
          </w:p>
        </w:tc>
        <w:tc>
          <w:tcPr>
            <w:tcW w:w="4962" w:type="dxa"/>
            <w:vAlign w:val="center"/>
          </w:tcPr>
          <w:p w:rsidR="00CE2490" w:rsidRPr="00CE2490" w:rsidRDefault="00CE2490" w:rsidP="00CE2490">
            <w:pPr>
              <w:spacing w:after="0" w:line="240" w:lineRule="auto"/>
              <w:jc w:val="both"/>
              <w:rPr>
                <w:rFonts w:ascii="Times New Roman" w:hAnsi="Times New Roman"/>
                <w:color w:val="000000"/>
                <w:sz w:val="24"/>
                <w:szCs w:val="24"/>
              </w:rPr>
            </w:pPr>
            <w:r w:rsidRPr="00CE2490">
              <w:rPr>
                <w:rFonts w:ascii="Times New Roman" w:hAnsi="Times New Roman"/>
                <w:color w:val="000000"/>
                <w:sz w:val="24"/>
                <w:szCs w:val="24"/>
              </w:rPr>
              <w:t xml:space="preserve">Электронный билет организации культуры /возможность бронирования билетов/электронная очередь. </w:t>
            </w:r>
          </w:p>
        </w:tc>
        <w:tc>
          <w:tcPr>
            <w:tcW w:w="1275" w:type="dxa"/>
            <w:vAlign w:val="center"/>
          </w:tcPr>
          <w:p w:rsidR="00CE2490" w:rsidRPr="00CE2490" w:rsidRDefault="00CE2490" w:rsidP="00077363">
            <w:pPr>
              <w:spacing w:after="0" w:line="240" w:lineRule="auto"/>
              <w:jc w:val="center"/>
              <w:rPr>
                <w:rFonts w:ascii="Times New Roman" w:hAnsi="Times New Roman"/>
                <w:sz w:val="24"/>
                <w:szCs w:val="24"/>
              </w:rPr>
            </w:pPr>
            <w:r w:rsidRPr="00CE2490">
              <w:rPr>
                <w:rFonts w:ascii="Times New Roman" w:hAnsi="Times New Roman"/>
                <w:sz w:val="24"/>
                <w:szCs w:val="24"/>
              </w:rPr>
              <w:t>от 0 до 5 баллов</w:t>
            </w:r>
          </w:p>
        </w:tc>
        <w:tc>
          <w:tcPr>
            <w:tcW w:w="1901" w:type="dxa"/>
            <w:vAlign w:val="center"/>
          </w:tcPr>
          <w:p w:rsidR="00CE2490" w:rsidRPr="00CE2490" w:rsidRDefault="00CE2490" w:rsidP="00077363">
            <w:pPr>
              <w:spacing w:after="0" w:line="240" w:lineRule="auto"/>
              <w:jc w:val="center"/>
              <w:rPr>
                <w:rFonts w:ascii="Times New Roman" w:hAnsi="Times New Roman"/>
                <w:sz w:val="24"/>
                <w:szCs w:val="24"/>
              </w:rPr>
            </w:pPr>
            <w:r w:rsidRPr="00CE2490">
              <w:rPr>
                <w:rFonts w:ascii="Times New Roman" w:hAnsi="Times New Roman"/>
                <w:sz w:val="24"/>
                <w:szCs w:val="24"/>
              </w:rPr>
              <w:t>0</w:t>
            </w:r>
          </w:p>
        </w:tc>
      </w:tr>
      <w:tr w:rsidR="00CE2490" w:rsidRPr="00CE2490" w:rsidTr="00077363">
        <w:tc>
          <w:tcPr>
            <w:tcW w:w="1242" w:type="dxa"/>
            <w:vAlign w:val="center"/>
          </w:tcPr>
          <w:p w:rsidR="00CE2490" w:rsidRPr="00CE2490" w:rsidRDefault="00CE2490" w:rsidP="00CE2490">
            <w:pPr>
              <w:spacing w:after="0" w:line="240" w:lineRule="auto"/>
              <w:rPr>
                <w:rFonts w:ascii="Times New Roman" w:hAnsi="Times New Roman"/>
                <w:b/>
                <w:sz w:val="24"/>
                <w:szCs w:val="24"/>
              </w:rPr>
            </w:pPr>
            <w:r w:rsidRPr="00CE2490">
              <w:rPr>
                <w:rFonts w:ascii="Times New Roman" w:hAnsi="Times New Roman"/>
                <w:b/>
                <w:sz w:val="24"/>
                <w:szCs w:val="24"/>
              </w:rPr>
              <w:t>4</w:t>
            </w:r>
          </w:p>
        </w:tc>
        <w:tc>
          <w:tcPr>
            <w:tcW w:w="4962" w:type="dxa"/>
            <w:vAlign w:val="center"/>
          </w:tcPr>
          <w:p w:rsidR="00CE2490" w:rsidRPr="00CE2490" w:rsidRDefault="00CE2490" w:rsidP="00CE2490">
            <w:pPr>
              <w:spacing w:after="0" w:line="240" w:lineRule="auto"/>
              <w:jc w:val="both"/>
              <w:rPr>
                <w:rFonts w:ascii="Times New Roman" w:hAnsi="Times New Roman"/>
                <w:b/>
                <w:sz w:val="24"/>
                <w:szCs w:val="24"/>
              </w:rPr>
            </w:pPr>
            <w:r w:rsidRPr="00CE2490">
              <w:rPr>
                <w:rFonts w:ascii="Times New Roman" w:hAnsi="Times New Roman"/>
                <w:b/>
                <w:sz w:val="24"/>
                <w:szCs w:val="24"/>
              </w:rPr>
              <w:t>Доброжелательность, вежливость, компетентность работников организации культуры</w:t>
            </w:r>
          </w:p>
        </w:tc>
        <w:tc>
          <w:tcPr>
            <w:tcW w:w="1275" w:type="dxa"/>
            <w:vAlign w:val="center"/>
          </w:tcPr>
          <w:p w:rsidR="00CE2490" w:rsidRPr="00CE2490" w:rsidRDefault="00CE2490" w:rsidP="00077363">
            <w:pPr>
              <w:spacing w:after="0" w:line="240" w:lineRule="auto"/>
              <w:jc w:val="center"/>
              <w:rPr>
                <w:rFonts w:ascii="Times New Roman" w:hAnsi="Times New Roman"/>
                <w:sz w:val="24"/>
                <w:szCs w:val="24"/>
              </w:rPr>
            </w:pPr>
          </w:p>
        </w:tc>
        <w:tc>
          <w:tcPr>
            <w:tcW w:w="1901" w:type="dxa"/>
            <w:vAlign w:val="center"/>
          </w:tcPr>
          <w:p w:rsidR="00CE2490" w:rsidRPr="00CE2490" w:rsidRDefault="00CE2490" w:rsidP="00077363">
            <w:pPr>
              <w:spacing w:after="0" w:line="240" w:lineRule="auto"/>
              <w:jc w:val="center"/>
              <w:rPr>
                <w:rFonts w:ascii="Times New Roman" w:hAnsi="Times New Roman"/>
                <w:sz w:val="24"/>
                <w:szCs w:val="24"/>
              </w:rPr>
            </w:pPr>
          </w:p>
        </w:tc>
      </w:tr>
      <w:tr w:rsidR="00CE2490" w:rsidRPr="00CE2490" w:rsidTr="00077363">
        <w:tc>
          <w:tcPr>
            <w:tcW w:w="1242"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4.2</w:t>
            </w:r>
          </w:p>
        </w:tc>
        <w:tc>
          <w:tcPr>
            <w:tcW w:w="4962" w:type="dxa"/>
            <w:vAlign w:val="center"/>
          </w:tcPr>
          <w:p w:rsidR="00CE2490" w:rsidRPr="00CE2490" w:rsidRDefault="00CE2490" w:rsidP="00CE2490">
            <w:pPr>
              <w:spacing w:after="0" w:line="240" w:lineRule="auto"/>
              <w:jc w:val="both"/>
              <w:rPr>
                <w:rFonts w:ascii="Times New Roman" w:hAnsi="Times New Roman"/>
                <w:sz w:val="24"/>
                <w:szCs w:val="24"/>
              </w:rPr>
            </w:pPr>
            <w:r w:rsidRPr="00CE2490">
              <w:rPr>
                <w:rFonts w:ascii="Times New Roman" w:hAnsi="Times New Roman"/>
                <w:sz w:val="24"/>
                <w:szCs w:val="24"/>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275" w:type="dxa"/>
            <w:vAlign w:val="center"/>
          </w:tcPr>
          <w:p w:rsidR="00CE2490" w:rsidRPr="00CE2490" w:rsidRDefault="00CE2490" w:rsidP="00077363">
            <w:pPr>
              <w:spacing w:after="0" w:line="240" w:lineRule="auto"/>
              <w:jc w:val="center"/>
              <w:rPr>
                <w:rFonts w:ascii="Times New Roman" w:hAnsi="Times New Roman"/>
                <w:sz w:val="24"/>
                <w:szCs w:val="24"/>
              </w:rPr>
            </w:pPr>
            <w:r w:rsidRPr="00CE2490">
              <w:rPr>
                <w:rFonts w:ascii="Times New Roman" w:hAnsi="Times New Roman"/>
                <w:sz w:val="24"/>
                <w:szCs w:val="24"/>
              </w:rPr>
              <w:t>от 0 до 5 баллов</w:t>
            </w:r>
          </w:p>
        </w:tc>
        <w:tc>
          <w:tcPr>
            <w:tcW w:w="1901" w:type="dxa"/>
            <w:vAlign w:val="center"/>
          </w:tcPr>
          <w:p w:rsidR="00CE2490" w:rsidRPr="00CE2490" w:rsidRDefault="005E6411" w:rsidP="00077363">
            <w:pPr>
              <w:spacing w:after="0" w:line="240" w:lineRule="auto"/>
              <w:jc w:val="center"/>
              <w:rPr>
                <w:rFonts w:ascii="Times New Roman" w:hAnsi="Times New Roman"/>
                <w:sz w:val="24"/>
                <w:szCs w:val="24"/>
              </w:rPr>
            </w:pPr>
            <w:r>
              <w:rPr>
                <w:rFonts w:ascii="Times New Roman" w:hAnsi="Times New Roman"/>
                <w:sz w:val="24"/>
                <w:szCs w:val="24"/>
              </w:rPr>
              <w:t>5</w:t>
            </w:r>
          </w:p>
        </w:tc>
      </w:tr>
      <w:tr w:rsidR="00CE2490" w:rsidRPr="00CE2490" w:rsidTr="00201011">
        <w:tc>
          <w:tcPr>
            <w:tcW w:w="1242" w:type="dxa"/>
            <w:vAlign w:val="center"/>
          </w:tcPr>
          <w:p w:rsidR="00CE2490" w:rsidRPr="00CE2490" w:rsidRDefault="00CE2490" w:rsidP="00CE2490">
            <w:pPr>
              <w:spacing w:after="0" w:line="240" w:lineRule="auto"/>
              <w:rPr>
                <w:rFonts w:ascii="Times New Roman" w:hAnsi="Times New Roman"/>
                <w:b/>
                <w:sz w:val="24"/>
                <w:szCs w:val="24"/>
              </w:rPr>
            </w:pPr>
            <w:r w:rsidRPr="00CE2490">
              <w:rPr>
                <w:rFonts w:ascii="Times New Roman" w:hAnsi="Times New Roman"/>
                <w:b/>
                <w:sz w:val="24"/>
                <w:szCs w:val="24"/>
              </w:rPr>
              <w:t>5</w:t>
            </w:r>
          </w:p>
        </w:tc>
        <w:tc>
          <w:tcPr>
            <w:tcW w:w="4962" w:type="dxa"/>
            <w:vAlign w:val="center"/>
          </w:tcPr>
          <w:p w:rsidR="00CE2490" w:rsidRPr="00CE2490" w:rsidRDefault="00CE2490" w:rsidP="00CE2490">
            <w:pPr>
              <w:spacing w:after="0" w:line="240" w:lineRule="auto"/>
              <w:jc w:val="both"/>
              <w:rPr>
                <w:rFonts w:ascii="Times New Roman" w:hAnsi="Times New Roman"/>
                <w:b/>
                <w:sz w:val="24"/>
                <w:szCs w:val="24"/>
              </w:rPr>
            </w:pPr>
            <w:r w:rsidRPr="00CE2490">
              <w:rPr>
                <w:rFonts w:ascii="Times New Roman" w:hAnsi="Times New Roman"/>
                <w:b/>
                <w:sz w:val="24"/>
                <w:szCs w:val="24"/>
              </w:rPr>
              <w:t xml:space="preserve">Удовлетворенность качеством оказания услуг </w:t>
            </w:r>
          </w:p>
        </w:tc>
        <w:tc>
          <w:tcPr>
            <w:tcW w:w="1275" w:type="dxa"/>
            <w:vAlign w:val="center"/>
          </w:tcPr>
          <w:p w:rsidR="00CE2490" w:rsidRPr="00CE2490" w:rsidRDefault="00CE2490" w:rsidP="00CE2490">
            <w:pPr>
              <w:spacing w:after="0" w:line="240" w:lineRule="auto"/>
              <w:rPr>
                <w:rFonts w:ascii="Times New Roman" w:hAnsi="Times New Roman"/>
                <w:sz w:val="24"/>
                <w:szCs w:val="24"/>
              </w:rPr>
            </w:pPr>
          </w:p>
        </w:tc>
        <w:tc>
          <w:tcPr>
            <w:tcW w:w="1901" w:type="dxa"/>
            <w:vAlign w:val="center"/>
          </w:tcPr>
          <w:p w:rsidR="00CE2490" w:rsidRPr="00CE2490" w:rsidRDefault="00CE2490" w:rsidP="00CE2490">
            <w:pPr>
              <w:spacing w:after="0" w:line="240" w:lineRule="auto"/>
              <w:rPr>
                <w:rFonts w:ascii="Times New Roman" w:hAnsi="Times New Roman"/>
                <w:sz w:val="24"/>
                <w:szCs w:val="24"/>
              </w:rPr>
            </w:pPr>
          </w:p>
        </w:tc>
      </w:tr>
      <w:tr w:rsidR="00CE2490" w:rsidRPr="00CE2490" w:rsidTr="00077363">
        <w:tc>
          <w:tcPr>
            <w:tcW w:w="1242"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5.2</w:t>
            </w:r>
          </w:p>
        </w:tc>
        <w:tc>
          <w:tcPr>
            <w:tcW w:w="4962" w:type="dxa"/>
            <w:vAlign w:val="center"/>
          </w:tcPr>
          <w:p w:rsidR="00CE2490" w:rsidRPr="00CE2490" w:rsidRDefault="00CE2490" w:rsidP="00CE2490">
            <w:pPr>
              <w:spacing w:after="0" w:line="240" w:lineRule="auto"/>
              <w:jc w:val="both"/>
              <w:rPr>
                <w:rFonts w:ascii="Times New Roman" w:hAnsi="Times New Roman"/>
                <w:color w:val="000000"/>
                <w:sz w:val="24"/>
                <w:szCs w:val="24"/>
              </w:rPr>
            </w:pPr>
            <w:r w:rsidRPr="00CE2490">
              <w:rPr>
                <w:rFonts w:ascii="Times New Roman" w:hAnsi="Times New Roman"/>
                <w:color w:val="000000"/>
                <w:sz w:val="24"/>
                <w:szCs w:val="24"/>
              </w:rPr>
              <w:t xml:space="preserve">Порядок оценки качества работы организации на основании определенных критериев эффективности работы </w:t>
            </w:r>
            <w:r w:rsidRPr="00CE2490">
              <w:rPr>
                <w:rFonts w:ascii="Times New Roman" w:hAnsi="Times New Roman"/>
                <w:color w:val="000000"/>
                <w:sz w:val="24"/>
                <w:szCs w:val="24"/>
              </w:rPr>
              <w:lastRenderedPageBreak/>
              <w:t>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275" w:type="dxa"/>
            <w:vAlign w:val="center"/>
          </w:tcPr>
          <w:p w:rsidR="00CE2490" w:rsidRPr="00CE2490" w:rsidRDefault="00CE2490" w:rsidP="00077363">
            <w:pPr>
              <w:spacing w:after="0" w:line="240" w:lineRule="auto"/>
              <w:jc w:val="center"/>
              <w:rPr>
                <w:rFonts w:ascii="Times New Roman" w:hAnsi="Times New Roman"/>
                <w:sz w:val="24"/>
                <w:szCs w:val="24"/>
              </w:rPr>
            </w:pPr>
            <w:r w:rsidRPr="00CE2490">
              <w:rPr>
                <w:rFonts w:ascii="Times New Roman" w:hAnsi="Times New Roman"/>
                <w:sz w:val="24"/>
                <w:szCs w:val="24"/>
              </w:rPr>
              <w:lastRenderedPageBreak/>
              <w:t>от 0 до 6 баллов</w:t>
            </w:r>
          </w:p>
        </w:tc>
        <w:tc>
          <w:tcPr>
            <w:tcW w:w="1901" w:type="dxa"/>
            <w:vAlign w:val="center"/>
          </w:tcPr>
          <w:p w:rsidR="00CE2490" w:rsidRPr="00CE2490" w:rsidRDefault="00077363" w:rsidP="00077363">
            <w:pPr>
              <w:spacing w:after="0" w:line="240" w:lineRule="auto"/>
              <w:jc w:val="center"/>
              <w:rPr>
                <w:rFonts w:ascii="Times New Roman" w:hAnsi="Times New Roman"/>
                <w:sz w:val="24"/>
                <w:szCs w:val="24"/>
              </w:rPr>
            </w:pPr>
            <w:r>
              <w:rPr>
                <w:rFonts w:ascii="Times New Roman" w:hAnsi="Times New Roman"/>
                <w:sz w:val="24"/>
                <w:szCs w:val="24"/>
              </w:rPr>
              <w:t>0</w:t>
            </w:r>
          </w:p>
        </w:tc>
      </w:tr>
      <w:tr w:rsidR="00CE2490" w:rsidRPr="00CE2490" w:rsidTr="00201011">
        <w:tc>
          <w:tcPr>
            <w:tcW w:w="1242"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lastRenderedPageBreak/>
              <w:t>Итого</w:t>
            </w:r>
          </w:p>
        </w:tc>
        <w:tc>
          <w:tcPr>
            <w:tcW w:w="4962" w:type="dxa"/>
            <w:vAlign w:val="center"/>
          </w:tcPr>
          <w:p w:rsidR="00CE2490" w:rsidRPr="00CE2490" w:rsidRDefault="00CE2490" w:rsidP="00CE2490">
            <w:pPr>
              <w:spacing w:after="0" w:line="240" w:lineRule="auto"/>
              <w:jc w:val="both"/>
              <w:rPr>
                <w:rFonts w:ascii="Times New Roman" w:hAnsi="Times New Roman"/>
                <w:color w:val="000000"/>
                <w:sz w:val="24"/>
                <w:szCs w:val="24"/>
              </w:rPr>
            </w:pPr>
          </w:p>
        </w:tc>
        <w:tc>
          <w:tcPr>
            <w:tcW w:w="1275" w:type="dxa"/>
            <w:vAlign w:val="center"/>
          </w:tcPr>
          <w:p w:rsidR="00CE2490" w:rsidRPr="00CE2490" w:rsidRDefault="00247BD5" w:rsidP="00247BD5">
            <w:pPr>
              <w:spacing w:after="0" w:line="240" w:lineRule="auto"/>
              <w:jc w:val="center"/>
              <w:rPr>
                <w:rFonts w:ascii="Times New Roman" w:hAnsi="Times New Roman"/>
                <w:sz w:val="24"/>
                <w:szCs w:val="24"/>
              </w:rPr>
            </w:pPr>
            <w:r>
              <w:rPr>
                <w:rFonts w:ascii="Times New Roman" w:hAnsi="Times New Roman"/>
                <w:sz w:val="24"/>
                <w:szCs w:val="24"/>
              </w:rPr>
              <w:t>36</w:t>
            </w:r>
          </w:p>
        </w:tc>
        <w:tc>
          <w:tcPr>
            <w:tcW w:w="1901" w:type="dxa"/>
            <w:vAlign w:val="center"/>
          </w:tcPr>
          <w:p w:rsidR="00CE2490" w:rsidRPr="00CE2490" w:rsidRDefault="004F08A4" w:rsidP="004F08A4">
            <w:pPr>
              <w:spacing w:after="0" w:line="240" w:lineRule="auto"/>
              <w:jc w:val="center"/>
              <w:rPr>
                <w:rFonts w:ascii="Times New Roman" w:hAnsi="Times New Roman"/>
                <w:sz w:val="24"/>
                <w:szCs w:val="24"/>
              </w:rPr>
            </w:pPr>
            <w:r>
              <w:rPr>
                <w:rFonts w:ascii="Times New Roman" w:hAnsi="Times New Roman"/>
                <w:sz w:val="24"/>
                <w:szCs w:val="24"/>
              </w:rPr>
              <w:t>25</w:t>
            </w:r>
          </w:p>
        </w:tc>
      </w:tr>
    </w:tbl>
    <w:p w:rsidR="00CE2490" w:rsidRPr="00CE2490" w:rsidRDefault="00CE2490" w:rsidP="00CE2490">
      <w:pPr>
        <w:spacing w:after="0" w:line="240" w:lineRule="auto"/>
        <w:ind w:firstLine="708"/>
        <w:rPr>
          <w:rFonts w:ascii="Times New Roman" w:hAnsi="Times New Roman"/>
          <w:sz w:val="24"/>
          <w:szCs w:val="24"/>
        </w:rPr>
      </w:pPr>
    </w:p>
    <w:p w:rsidR="003B3A9D" w:rsidRDefault="003B3A9D" w:rsidP="00BE19F7">
      <w:pPr>
        <w:spacing w:after="0" w:line="240" w:lineRule="auto"/>
        <w:jc w:val="right"/>
        <w:rPr>
          <w:rFonts w:ascii="Times New Roman" w:hAnsi="Times New Roman"/>
          <w:sz w:val="24"/>
          <w:szCs w:val="24"/>
        </w:rPr>
      </w:pPr>
    </w:p>
    <w:p w:rsidR="001121BA" w:rsidRDefault="001121BA" w:rsidP="00BE19F7">
      <w:pPr>
        <w:spacing w:after="0" w:line="240" w:lineRule="auto"/>
        <w:jc w:val="right"/>
        <w:rPr>
          <w:rFonts w:ascii="Times New Roman" w:hAnsi="Times New Roman"/>
          <w:sz w:val="24"/>
          <w:szCs w:val="24"/>
        </w:rPr>
      </w:pPr>
    </w:p>
    <w:p w:rsidR="00CE2490" w:rsidRPr="00CE2490" w:rsidRDefault="00CE2490" w:rsidP="00BE19F7">
      <w:pPr>
        <w:spacing w:after="0" w:line="240" w:lineRule="auto"/>
        <w:jc w:val="right"/>
        <w:rPr>
          <w:rFonts w:ascii="Times New Roman" w:hAnsi="Times New Roman"/>
          <w:sz w:val="24"/>
          <w:szCs w:val="24"/>
        </w:rPr>
      </w:pPr>
      <w:r w:rsidRPr="00CE2490">
        <w:rPr>
          <w:rFonts w:ascii="Times New Roman" w:hAnsi="Times New Roman"/>
          <w:sz w:val="24"/>
          <w:szCs w:val="24"/>
        </w:rPr>
        <w:t xml:space="preserve">Таблица 2.1 </w:t>
      </w:r>
    </w:p>
    <w:p w:rsidR="00CE2490" w:rsidRPr="00BE19F7" w:rsidRDefault="00CE2490" w:rsidP="00CE2490">
      <w:pPr>
        <w:widowControl w:val="0"/>
        <w:pBdr>
          <w:bottom w:val="single" w:sz="12" w:space="1" w:color="auto"/>
        </w:pBdr>
        <w:spacing w:after="0" w:line="240" w:lineRule="auto"/>
        <w:jc w:val="center"/>
        <w:rPr>
          <w:rFonts w:ascii="Times New Roman" w:hAnsi="Times New Roman"/>
          <w:sz w:val="28"/>
          <w:szCs w:val="28"/>
        </w:rPr>
      </w:pPr>
      <w:r w:rsidRPr="00BE19F7">
        <w:rPr>
          <w:rFonts w:ascii="Times New Roman" w:hAnsi="Times New Roman"/>
          <w:sz w:val="28"/>
          <w:szCs w:val="28"/>
        </w:rPr>
        <w:t>Оценка уровня удовлетворенности качеством оказания услуг</w:t>
      </w:r>
    </w:p>
    <w:p w:rsidR="00CE2490" w:rsidRPr="00BE19F7" w:rsidRDefault="00CE2490" w:rsidP="00CE2490">
      <w:pPr>
        <w:widowControl w:val="0"/>
        <w:pBdr>
          <w:bottom w:val="single" w:sz="12" w:space="1" w:color="auto"/>
        </w:pBdr>
        <w:spacing w:after="0" w:line="240" w:lineRule="auto"/>
        <w:jc w:val="center"/>
        <w:rPr>
          <w:rFonts w:ascii="Times New Roman" w:hAnsi="Times New Roman"/>
          <w:sz w:val="28"/>
          <w:szCs w:val="28"/>
        </w:rPr>
      </w:pPr>
      <w:r w:rsidRPr="00BE19F7">
        <w:rPr>
          <w:rFonts w:ascii="Times New Roman" w:hAnsi="Times New Roman"/>
          <w:sz w:val="28"/>
          <w:szCs w:val="28"/>
        </w:rPr>
        <w:t>МУ «ДК Бажова» (из таблицы 2.1)</w:t>
      </w:r>
    </w:p>
    <w:p w:rsidR="00CE2490" w:rsidRPr="003B1B65" w:rsidRDefault="00CE2490" w:rsidP="00CE2490">
      <w:pPr>
        <w:widowControl w:val="0"/>
        <w:spacing w:after="0" w:line="240" w:lineRule="auto"/>
        <w:jc w:val="center"/>
        <w:rPr>
          <w:rFonts w:ascii="Times New Roman" w:hAnsi="Times New Roman"/>
          <w:sz w:val="24"/>
          <w:szCs w:val="24"/>
        </w:rPr>
      </w:pPr>
      <w:r w:rsidRPr="003B1B65">
        <w:rPr>
          <w:rFonts w:ascii="Times New Roman" w:hAnsi="Times New Roman"/>
          <w:sz w:val="24"/>
          <w:szCs w:val="24"/>
        </w:rPr>
        <w:t>(наименование организации культуры, в которой проводилась оценка)</w:t>
      </w:r>
    </w:p>
    <w:p w:rsidR="00CE2490" w:rsidRPr="003B1B65" w:rsidRDefault="00CE2490" w:rsidP="00CE2490">
      <w:pPr>
        <w:widowControl w:val="0"/>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559"/>
        <w:gridCol w:w="1843"/>
        <w:gridCol w:w="992"/>
        <w:gridCol w:w="133"/>
        <w:gridCol w:w="1239"/>
        <w:gridCol w:w="896"/>
        <w:gridCol w:w="1134"/>
        <w:gridCol w:w="992"/>
      </w:tblGrid>
      <w:tr w:rsidR="001F369C" w:rsidRPr="00CE2490" w:rsidTr="001F369C">
        <w:trPr>
          <w:trHeight w:val="591"/>
        </w:trPr>
        <w:tc>
          <w:tcPr>
            <w:tcW w:w="959" w:type="dxa"/>
          </w:tcPr>
          <w:p w:rsidR="001F369C" w:rsidRPr="001F369C" w:rsidRDefault="001F369C" w:rsidP="00CE2490">
            <w:pPr>
              <w:widowControl w:val="0"/>
              <w:spacing w:after="0" w:line="240" w:lineRule="auto"/>
              <w:jc w:val="both"/>
              <w:rPr>
                <w:rFonts w:ascii="Times New Roman" w:hAnsi="Times New Roman"/>
                <w:sz w:val="20"/>
                <w:szCs w:val="20"/>
              </w:rPr>
            </w:pPr>
            <w:r w:rsidRPr="001F369C">
              <w:rPr>
                <w:rFonts w:ascii="Times New Roman" w:hAnsi="Times New Roman"/>
                <w:sz w:val="20"/>
                <w:szCs w:val="20"/>
              </w:rPr>
              <w:t>Дата и время оценки</w:t>
            </w:r>
          </w:p>
        </w:tc>
        <w:tc>
          <w:tcPr>
            <w:tcW w:w="6662" w:type="dxa"/>
            <w:gridSpan w:val="6"/>
          </w:tcPr>
          <w:p w:rsidR="001F369C" w:rsidRPr="001F369C" w:rsidRDefault="001F369C" w:rsidP="00CE2490">
            <w:pPr>
              <w:widowControl w:val="0"/>
              <w:spacing w:after="0" w:line="240" w:lineRule="auto"/>
              <w:jc w:val="center"/>
              <w:rPr>
                <w:rFonts w:ascii="Times New Roman" w:hAnsi="Times New Roman"/>
                <w:sz w:val="20"/>
                <w:szCs w:val="20"/>
                <w:lang w:val="en-US"/>
              </w:rPr>
            </w:pPr>
            <w:r w:rsidRPr="001F369C">
              <w:rPr>
                <w:rFonts w:ascii="Times New Roman" w:hAnsi="Times New Roman"/>
                <w:sz w:val="20"/>
                <w:szCs w:val="20"/>
              </w:rPr>
              <w:t>Значение оценки, баллы</w:t>
            </w:r>
          </w:p>
        </w:tc>
        <w:tc>
          <w:tcPr>
            <w:tcW w:w="1134" w:type="dxa"/>
          </w:tcPr>
          <w:p w:rsidR="001F369C" w:rsidRPr="001F369C" w:rsidRDefault="001F369C" w:rsidP="00CE2490">
            <w:pPr>
              <w:widowControl w:val="0"/>
              <w:spacing w:after="0" w:line="240" w:lineRule="auto"/>
              <w:jc w:val="both"/>
              <w:rPr>
                <w:rFonts w:ascii="Times New Roman" w:hAnsi="Times New Roman"/>
                <w:sz w:val="20"/>
                <w:szCs w:val="20"/>
              </w:rPr>
            </w:pPr>
            <w:r w:rsidRPr="001F369C">
              <w:rPr>
                <w:rFonts w:ascii="Times New Roman" w:hAnsi="Times New Roman"/>
                <w:sz w:val="20"/>
                <w:szCs w:val="20"/>
              </w:rPr>
              <w:t>Итоговое значение, баллы</w:t>
            </w:r>
          </w:p>
        </w:tc>
        <w:tc>
          <w:tcPr>
            <w:tcW w:w="992" w:type="dxa"/>
          </w:tcPr>
          <w:p w:rsidR="001F369C" w:rsidRPr="001F369C" w:rsidRDefault="001F369C" w:rsidP="00CE2490">
            <w:pPr>
              <w:widowControl w:val="0"/>
              <w:spacing w:after="0" w:line="240" w:lineRule="auto"/>
              <w:jc w:val="both"/>
              <w:rPr>
                <w:rFonts w:ascii="Times New Roman" w:hAnsi="Times New Roman"/>
                <w:sz w:val="20"/>
                <w:szCs w:val="20"/>
              </w:rPr>
            </w:pPr>
            <w:r>
              <w:rPr>
                <w:rFonts w:ascii="Times New Roman" w:hAnsi="Times New Roman"/>
                <w:sz w:val="20"/>
                <w:szCs w:val="20"/>
              </w:rPr>
              <w:t>Максим балы</w:t>
            </w:r>
          </w:p>
        </w:tc>
      </w:tr>
      <w:tr w:rsidR="001F369C" w:rsidRPr="00CE2490" w:rsidTr="001F369C">
        <w:tc>
          <w:tcPr>
            <w:tcW w:w="959" w:type="dxa"/>
          </w:tcPr>
          <w:p w:rsidR="001F369C" w:rsidRDefault="001F369C" w:rsidP="00CE2490">
            <w:pPr>
              <w:widowControl w:val="0"/>
              <w:spacing w:after="0" w:line="240" w:lineRule="auto"/>
              <w:jc w:val="center"/>
              <w:rPr>
                <w:rFonts w:ascii="Times New Roman" w:hAnsi="Times New Roman"/>
                <w:sz w:val="24"/>
                <w:szCs w:val="24"/>
              </w:rPr>
            </w:pPr>
            <w:r>
              <w:rPr>
                <w:rFonts w:ascii="Times New Roman" w:hAnsi="Times New Roman"/>
                <w:sz w:val="24"/>
                <w:szCs w:val="24"/>
              </w:rPr>
              <w:t>01.12.</w:t>
            </w:r>
          </w:p>
          <w:p w:rsidR="001F369C" w:rsidRPr="00CE2490" w:rsidRDefault="001F369C" w:rsidP="00CE2490">
            <w:pPr>
              <w:widowControl w:val="0"/>
              <w:spacing w:after="0" w:line="240" w:lineRule="auto"/>
              <w:jc w:val="center"/>
              <w:rPr>
                <w:rFonts w:ascii="Times New Roman" w:hAnsi="Times New Roman"/>
                <w:sz w:val="24"/>
                <w:szCs w:val="24"/>
              </w:rPr>
            </w:pPr>
            <w:r>
              <w:rPr>
                <w:rFonts w:ascii="Times New Roman" w:hAnsi="Times New Roman"/>
                <w:sz w:val="24"/>
                <w:szCs w:val="24"/>
              </w:rPr>
              <w:t>2015</w:t>
            </w:r>
          </w:p>
        </w:tc>
        <w:tc>
          <w:tcPr>
            <w:tcW w:w="1559" w:type="dxa"/>
          </w:tcPr>
          <w:p w:rsidR="001F369C" w:rsidRPr="004A628D" w:rsidRDefault="001F369C" w:rsidP="004A628D">
            <w:pPr>
              <w:spacing w:after="0" w:line="240" w:lineRule="auto"/>
              <w:jc w:val="center"/>
              <w:rPr>
                <w:rFonts w:ascii="Times New Roman" w:hAnsi="Times New Roman"/>
                <w:sz w:val="20"/>
                <w:szCs w:val="20"/>
              </w:rPr>
            </w:pPr>
            <w:r w:rsidRPr="004A628D">
              <w:rPr>
                <w:rFonts w:ascii="Times New Roman" w:hAnsi="Times New Roman"/>
                <w:sz w:val="20"/>
                <w:szCs w:val="20"/>
              </w:rPr>
              <w:t>Открытость и доступность информации об организации культуры</w:t>
            </w:r>
          </w:p>
          <w:p w:rsidR="001F369C" w:rsidRPr="004A628D" w:rsidRDefault="001F369C" w:rsidP="004A628D">
            <w:pPr>
              <w:widowControl w:val="0"/>
              <w:spacing w:after="0" w:line="240" w:lineRule="auto"/>
              <w:jc w:val="center"/>
              <w:rPr>
                <w:rFonts w:ascii="Times New Roman" w:hAnsi="Times New Roman"/>
                <w:sz w:val="20"/>
                <w:szCs w:val="20"/>
              </w:rPr>
            </w:pPr>
          </w:p>
        </w:tc>
        <w:tc>
          <w:tcPr>
            <w:tcW w:w="1843" w:type="dxa"/>
          </w:tcPr>
          <w:p w:rsidR="001F369C" w:rsidRPr="004A628D" w:rsidRDefault="001F369C" w:rsidP="00CE2490">
            <w:pPr>
              <w:widowControl w:val="0"/>
              <w:spacing w:after="0" w:line="240" w:lineRule="auto"/>
              <w:jc w:val="center"/>
              <w:rPr>
                <w:rFonts w:ascii="Times New Roman" w:hAnsi="Times New Roman"/>
                <w:sz w:val="20"/>
                <w:szCs w:val="20"/>
              </w:rPr>
            </w:pPr>
            <w:r w:rsidRPr="004A628D">
              <w:rPr>
                <w:rFonts w:ascii="Times New Roman" w:hAnsi="Times New Roman"/>
                <w:sz w:val="20"/>
                <w:szCs w:val="20"/>
              </w:rPr>
              <w:t>Комфортность условий предоставления услуг и доступность их получения</w:t>
            </w:r>
          </w:p>
        </w:tc>
        <w:tc>
          <w:tcPr>
            <w:tcW w:w="992" w:type="dxa"/>
          </w:tcPr>
          <w:p w:rsidR="001F369C" w:rsidRPr="004A628D" w:rsidRDefault="001F369C" w:rsidP="00CE2490">
            <w:pPr>
              <w:widowControl w:val="0"/>
              <w:spacing w:after="0" w:line="240" w:lineRule="auto"/>
              <w:jc w:val="center"/>
              <w:rPr>
                <w:rFonts w:ascii="Times New Roman" w:hAnsi="Times New Roman"/>
                <w:sz w:val="20"/>
                <w:szCs w:val="20"/>
              </w:rPr>
            </w:pPr>
            <w:r w:rsidRPr="004A628D">
              <w:rPr>
                <w:rFonts w:ascii="Times New Roman" w:hAnsi="Times New Roman"/>
                <w:sz w:val="20"/>
                <w:szCs w:val="20"/>
              </w:rPr>
              <w:t>Время ожидания предоставления услуги</w:t>
            </w:r>
          </w:p>
        </w:tc>
        <w:tc>
          <w:tcPr>
            <w:tcW w:w="1372" w:type="dxa"/>
            <w:gridSpan w:val="2"/>
          </w:tcPr>
          <w:p w:rsidR="001F369C" w:rsidRPr="004A628D" w:rsidRDefault="001F369C" w:rsidP="00CE2490">
            <w:pPr>
              <w:widowControl w:val="0"/>
              <w:spacing w:after="0" w:line="240" w:lineRule="auto"/>
              <w:jc w:val="center"/>
              <w:rPr>
                <w:rFonts w:ascii="Times New Roman" w:hAnsi="Times New Roman"/>
                <w:sz w:val="20"/>
                <w:szCs w:val="20"/>
              </w:rPr>
            </w:pPr>
            <w:r w:rsidRPr="004A628D">
              <w:rPr>
                <w:rFonts w:ascii="Times New Roman" w:hAnsi="Times New Roman"/>
                <w:sz w:val="20"/>
                <w:szCs w:val="20"/>
              </w:rPr>
              <w:t>Доброжелательность, вежливость, компетентность работников организации культуры</w:t>
            </w:r>
          </w:p>
        </w:tc>
        <w:tc>
          <w:tcPr>
            <w:tcW w:w="896" w:type="dxa"/>
          </w:tcPr>
          <w:p w:rsidR="001F369C" w:rsidRPr="004A628D" w:rsidRDefault="001F369C" w:rsidP="00CE2490">
            <w:pPr>
              <w:widowControl w:val="0"/>
              <w:spacing w:after="0" w:line="240" w:lineRule="auto"/>
              <w:jc w:val="center"/>
              <w:rPr>
                <w:rFonts w:ascii="Times New Roman" w:hAnsi="Times New Roman"/>
                <w:sz w:val="20"/>
                <w:szCs w:val="20"/>
              </w:rPr>
            </w:pPr>
            <w:r w:rsidRPr="004A628D">
              <w:rPr>
                <w:rFonts w:ascii="Times New Roman" w:hAnsi="Times New Roman"/>
                <w:sz w:val="20"/>
                <w:szCs w:val="20"/>
              </w:rPr>
              <w:t>Удовлетворенность качеством оказания услуг</w:t>
            </w:r>
          </w:p>
        </w:tc>
        <w:tc>
          <w:tcPr>
            <w:tcW w:w="1134" w:type="dxa"/>
          </w:tcPr>
          <w:p w:rsidR="001F369C" w:rsidRPr="00CE2490" w:rsidRDefault="001F369C" w:rsidP="00CE2490">
            <w:pPr>
              <w:widowControl w:val="0"/>
              <w:spacing w:after="0" w:line="240" w:lineRule="auto"/>
              <w:jc w:val="center"/>
              <w:rPr>
                <w:rFonts w:ascii="Times New Roman" w:hAnsi="Times New Roman"/>
                <w:sz w:val="24"/>
                <w:szCs w:val="24"/>
              </w:rPr>
            </w:pPr>
          </w:p>
        </w:tc>
        <w:tc>
          <w:tcPr>
            <w:tcW w:w="992" w:type="dxa"/>
          </w:tcPr>
          <w:p w:rsidR="001F369C" w:rsidRPr="00CE2490" w:rsidRDefault="001F369C" w:rsidP="00CE2490">
            <w:pPr>
              <w:widowControl w:val="0"/>
              <w:spacing w:after="0" w:line="240" w:lineRule="auto"/>
              <w:jc w:val="center"/>
              <w:rPr>
                <w:rFonts w:ascii="Times New Roman" w:hAnsi="Times New Roman"/>
                <w:sz w:val="24"/>
                <w:szCs w:val="24"/>
              </w:rPr>
            </w:pPr>
          </w:p>
        </w:tc>
      </w:tr>
      <w:tr w:rsidR="001F369C" w:rsidRPr="00CE2490" w:rsidTr="001F369C">
        <w:tc>
          <w:tcPr>
            <w:tcW w:w="959" w:type="dxa"/>
          </w:tcPr>
          <w:p w:rsidR="001F369C" w:rsidRPr="00CE2490" w:rsidRDefault="001F369C" w:rsidP="00CE2490">
            <w:pPr>
              <w:widowControl w:val="0"/>
              <w:spacing w:after="0" w:line="240" w:lineRule="auto"/>
              <w:jc w:val="center"/>
              <w:rPr>
                <w:rFonts w:ascii="Times New Roman" w:hAnsi="Times New Roman"/>
                <w:sz w:val="24"/>
                <w:szCs w:val="24"/>
              </w:rPr>
            </w:pPr>
          </w:p>
        </w:tc>
        <w:tc>
          <w:tcPr>
            <w:tcW w:w="1559" w:type="dxa"/>
          </w:tcPr>
          <w:p w:rsidR="001F369C" w:rsidRPr="00CE2490" w:rsidRDefault="001F369C" w:rsidP="00CE2490">
            <w:pPr>
              <w:widowControl w:val="0"/>
              <w:spacing w:after="0" w:line="240" w:lineRule="auto"/>
              <w:jc w:val="center"/>
              <w:rPr>
                <w:rFonts w:ascii="Times New Roman" w:hAnsi="Times New Roman"/>
                <w:sz w:val="24"/>
                <w:szCs w:val="24"/>
              </w:rPr>
            </w:pPr>
            <w:r>
              <w:rPr>
                <w:rFonts w:ascii="Times New Roman" w:hAnsi="Times New Roman"/>
                <w:sz w:val="24"/>
                <w:szCs w:val="24"/>
              </w:rPr>
              <w:t>4,5</w:t>
            </w:r>
          </w:p>
        </w:tc>
        <w:tc>
          <w:tcPr>
            <w:tcW w:w="1843" w:type="dxa"/>
          </w:tcPr>
          <w:p w:rsidR="001F369C" w:rsidRPr="00CE2490" w:rsidRDefault="001F369C" w:rsidP="00CE2490">
            <w:pPr>
              <w:widowControl w:val="0"/>
              <w:spacing w:after="0" w:line="240" w:lineRule="auto"/>
              <w:jc w:val="center"/>
              <w:rPr>
                <w:rFonts w:ascii="Times New Roman" w:hAnsi="Times New Roman"/>
                <w:sz w:val="24"/>
                <w:szCs w:val="24"/>
              </w:rPr>
            </w:pPr>
            <w:r>
              <w:rPr>
                <w:rFonts w:ascii="Times New Roman" w:hAnsi="Times New Roman"/>
                <w:sz w:val="24"/>
                <w:szCs w:val="24"/>
              </w:rPr>
              <w:t>9</w:t>
            </w:r>
          </w:p>
        </w:tc>
        <w:tc>
          <w:tcPr>
            <w:tcW w:w="1125" w:type="dxa"/>
            <w:gridSpan w:val="2"/>
          </w:tcPr>
          <w:p w:rsidR="001F369C" w:rsidRPr="00CE2490" w:rsidRDefault="001F369C" w:rsidP="00CE2490">
            <w:pPr>
              <w:widowControl w:val="0"/>
              <w:spacing w:after="0" w:line="240" w:lineRule="auto"/>
              <w:jc w:val="center"/>
              <w:rPr>
                <w:rFonts w:ascii="Times New Roman" w:hAnsi="Times New Roman"/>
                <w:sz w:val="24"/>
                <w:szCs w:val="24"/>
              </w:rPr>
            </w:pPr>
            <w:r>
              <w:rPr>
                <w:rFonts w:ascii="Times New Roman" w:hAnsi="Times New Roman"/>
                <w:sz w:val="24"/>
                <w:szCs w:val="24"/>
              </w:rPr>
              <w:t>8,85</w:t>
            </w:r>
          </w:p>
        </w:tc>
        <w:tc>
          <w:tcPr>
            <w:tcW w:w="1239" w:type="dxa"/>
          </w:tcPr>
          <w:p w:rsidR="001F369C" w:rsidRPr="00CE2490" w:rsidRDefault="001F369C" w:rsidP="00CE2490">
            <w:pPr>
              <w:widowControl w:val="0"/>
              <w:spacing w:after="0" w:line="240" w:lineRule="auto"/>
              <w:jc w:val="center"/>
              <w:rPr>
                <w:rFonts w:ascii="Times New Roman" w:hAnsi="Times New Roman"/>
                <w:sz w:val="24"/>
                <w:szCs w:val="24"/>
              </w:rPr>
            </w:pPr>
            <w:r>
              <w:rPr>
                <w:rFonts w:ascii="Times New Roman" w:hAnsi="Times New Roman"/>
                <w:sz w:val="24"/>
                <w:szCs w:val="24"/>
              </w:rPr>
              <w:t>7,76</w:t>
            </w:r>
          </w:p>
        </w:tc>
        <w:tc>
          <w:tcPr>
            <w:tcW w:w="896" w:type="dxa"/>
          </w:tcPr>
          <w:p w:rsidR="001F369C" w:rsidRPr="00CE2490" w:rsidRDefault="001F369C" w:rsidP="00CE2490">
            <w:pPr>
              <w:widowControl w:val="0"/>
              <w:spacing w:after="0" w:line="240" w:lineRule="auto"/>
              <w:jc w:val="center"/>
              <w:rPr>
                <w:rFonts w:ascii="Times New Roman" w:hAnsi="Times New Roman"/>
                <w:sz w:val="24"/>
                <w:szCs w:val="24"/>
              </w:rPr>
            </w:pPr>
            <w:r>
              <w:rPr>
                <w:rFonts w:ascii="Times New Roman" w:hAnsi="Times New Roman"/>
                <w:sz w:val="24"/>
                <w:szCs w:val="24"/>
              </w:rPr>
              <w:t>27,71</w:t>
            </w:r>
          </w:p>
        </w:tc>
        <w:tc>
          <w:tcPr>
            <w:tcW w:w="1134" w:type="dxa"/>
          </w:tcPr>
          <w:p w:rsidR="001F369C" w:rsidRPr="00CE2490" w:rsidRDefault="001F369C" w:rsidP="00CE2490">
            <w:pPr>
              <w:widowControl w:val="0"/>
              <w:spacing w:after="0" w:line="240" w:lineRule="auto"/>
              <w:jc w:val="center"/>
              <w:rPr>
                <w:rFonts w:ascii="Times New Roman" w:hAnsi="Times New Roman"/>
                <w:sz w:val="24"/>
                <w:szCs w:val="24"/>
              </w:rPr>
            </w:pPr>
            <w:r>
              <w:rPr>
                <w:rFonts w:ascii="Times New Roman" w:hAnsi="Times New Roman"/>
                <w:sz w:val="24"/>
                <w:szCs w:val="24"/>
              </w:rPr>
              <w:t>54,82</w:t>
            </w:r>
          </w:p>
        </w:tc>
        <w:tc>
          <w:tcPr>
            <w:tcW w:w="992" w:type="dxa"/>
          </w:tcPr>
          <w:p w:rsidR="001F369C" w:rsidRDefault="001F369C" w:rsidP="00CE2490">
            <w:pPr>
              <w:widowControl w:val="0"/>
              <w:spacing w:after="0" w:line="240" w:lineRule="auto"/>
              <w:jc w:val="center"/>
              <w:rPr>
                <w:rFonts w:ascii="Times New Roman" w:hAnsi="Times New Roman"/>
                <w:sz w:val="24"/>
                <w:szCs w:val="24"/>
              </w:rPr>
            </w:pPr>
            <w:r>
              <w:rPr>
                <w:rFonts w:ascii="Times New Roman" w:hAnsi="Times New Roman"/>
                <w:sz w:val="24"/>
                <w:szCs w:val="24"/>
              </w:rPr>
              <w:t>72</w:t>
            </w:r>
          </w:p>
        </w:tc>
      </w:tr>
    </w:tbl>
    <w:p w:rsidR="00CE2490" w:rsidRPr="00CE2490" w:rsidRDefault="00CE2490" w:rsidP="00CE2490">
      <w:pPr>
        <w:widowControl w:val="0"/>
        <w:spacing w:after="0" w:line="240" w:lineRule="auto"/>
        <w:jc w:val="both"/>
        <w:rPr>
          <w:rFonts w:ascii="Times New Roman" w:hAnsi="Times New Roman"/>
          <w:sz w:val="24"/>
          <w:szCs w:val="24"/>
        </w:rPr>
      </w:pPr>
      <w:r w:rsidRPr="00CE2490">
        <w:rPr>
          <w:rFonts w:ascii="Times New Roman" w:hAnsi="Times New Roman"/>
          <w:sz w:val="24"/>
          <w:szCs w:val="24"/>
        </w:rPr>
        <w:t>* - в качестве показателей для оценки используются показатели из таблицы 1.1 в зависимости от вида организации, для которой проводится оценка. Формулы для оценки задания приведены в разделе 4 Приложения 1 к Методическим рекомендациям.</w:t>
      </w:r>
    </w:p>
    <w:p w:rsidR="004B0F4B" w:rsidRDefault="004B0F4B" w:rsidP="00BE19F7">
      <w:pPr>
        <w:spacing w:after="0" w:line="240" w:lineRule="auto"/>
        <w:ind w:firstLine="708"/>
        <w:jc w:val="right"/>
        <w:rPr>
          <w:rFonts w:ascii="Times New Roman" w:hAnsi="Times New Roman"/>
          <w:sz w:val="24"/>
          <w:szCs w:val="24"/>
        </w:rPr>
      </w:pPr>
    </w:p>
    <w:p w:rsidR="00CE2490" w:rsidRPr="00CE2490" w:rsidRDefault="00CE2490" w:rsidP="00BE19F7">
      <w:pPr>
        <w:spacing w:after="0" w:line="240" w:lineRule="auto"/>
        <w:ind w:firstLine="708"/>
        <w:jc w:val="right"/>
        <w:rPr>
          <w:rFonts w:ascii="Times New Roman" w:hAnsi="Times New Roman"/>
          <w:sz w:val="24"/>
          <w:szCs w:val="24"/>
        </w:rPr>
      </w:pPr>
      <w:r w:rsidRPr="00CE2490">
        <w:rPr>
          <w:rFonts w:ascii="Times New Roman" w:hAnsi="Times New Roman"/>
          <w:sz w:val="24"/>
          <w:szCs w:val="24"/>
        </w:rPr>
        <w:t>Таблица 2.2</w:t>
      </w:r>
    </w:p>
    <w:p w:rsidR="00CE2490" w:rsidRPr="00BE19F7" w:rsidRDefault="00CE2490" w:rsidP="00CE2490">
      <w:pPr>
        <w:widowControl w:val="0"/>
        <w:spacing w:after="0" w:line="240" w:lineRule="auto"/>
        <w:jc w:val="center"/>
        <w:rPr>
          <w:rFonts w:ascii="Times New Roman" w:hAnsi="Times New Roman"/>
          <w:sz w:val="28"/>
          <w:szCs w:val="28"/>
        </w:rPr>
      </w:pPr>
      <w:r w:rsidRPr="00BE19F7">
        <w:rPr>
          <w:rFonts w:ascii="Times New Roman" w:hAnsi="Times New Roman"/>
          <w:sz w:val="28"/>
          <w:szCs w:val="28"/>
        </w:rPr>
        <w:t>Оценка уровня выполнения муниципального задания*</w:t>
      </w:r>
    </w:p>
    <w:p w:rsidR="00CE2490" w:rsidRPr="00A02CAA" w:rsidRDefault="00CE2490" w:rsidP="00CE2490">
      <w:pPr>
        <w:widowControl w:val="0"/>
        <w:pBdr>
          <w:bottom w:val="single" w:sz="12" w:space="1" w:color="auto"/>
        </w:pBdr>
        <w:spacing w:after="0" w:line="240" w:lineRule="auto"/>
        <w:jc w:val="center"/>
        <w:rPr>
          <w:rFonts w:ascii="Times New Roman" w:hAnsi="Times New Roman"/>
          <w:sz w:val="28"/>
          <w:szCs w:val="28"/>
          <w:highlight w:val="yellow"/>
        </w:rPr>
      </w:pPr>
      <w:r w:rsidRPr="00BE19F7">
        <w:rPr>
          <w:rFonts w:ascii="Times New Roman" w:hAnsi="Times New Roman"/>
          <w:sz w:val="28"/>
          <w:szCs w:val="28"/>
        </w:rPr>
        <w:t>МУ «ДК Бажова»</w:t>
      </w:r>
      <w:r w:rsidR="00A02CAA">
        <w:rPr>
          <w:rFonts w:ascii="Times New Roman" w:hAnsi="Times New Roman"/>
          <w:sz w:val="28"/>
          <w:szCs w:val="28"/>
        </w:rPr>
        <w:t xml:space="preserve">, за </w:t>
      </w:r>
      <w:r w:rsidR="00A02CAA">
        <w:rPr>
          <w:rFonts w:ascii="Times New Roman" w:hAnsi="Times New Roman"/>
          <w:sz w:val="28"/>
          <w:szCs w:val="28"/>
          <w:lang w:val="en-US"/>
        </w:rPr>
        <w:t>III</w:t>
      </w:r>
      <w:r w:rsidR="00A02CAA" w:rsidRPr="00A02CAA">
        <w:rPr>
          <w:rFonts w:ascii="Times New Roman" w:hAnsi="Times New Roman"/>
          <w:sz w:val="28"/>
          <w:szCs w:val="28"/>
        </w:rPr>
        <w:t>-</w:t>
      </w:r>
      <w:r w:rsidR="00A02CAA">
        <w:rPr>
          <w:rFonts w:ascii="Times New Roman" w:hAnsi="Times New Roman"/>
          <w:sz w:val="28"/>
          <w:szCs w:val="28"/>
        </w:rPr>
        <w:t>квартала 2015 года</w:t>
      </w:r>
    </w:p>
    <w:p w:rsidR="00CE2490" w:rsidRPr="003B1B65" w:rsidRDefault="00CE2490" w:rsidP="00CE2490">
      <w:pPr>
        <w:widowControl w:val="0"/>
        <w:spacing w:after="0" w:line="240" w:lineRule="auto"/>
        <w:jc w:val="center"/>
        <w:rPr>
          <w:rFonts w:ascii="Times New Roman" w:hAnsi="Times New Roman"/>
          <w:sz w:val="24"/>
          <w:szCs w:val="24"/>
        </w:rPr>
      </w:pPr>
      <w:r w:rsidRPr="003B1B65">
        <w:rPr>
          <w:rFonts w:ascii="Times New Roman" w:hAnsi="Times New Roman"/>
          <w:sz w:val="24"/>
          <w:szCs w:val="24"/>
        </w:rPr>
        <w:t>(наименование организации культуры, в которой проводилась оценка)</w:t>
      </w:r>
    </w:p>
    <w:p w:rsidR="00CE2490" w:rsidRPr="00BE19F7" w:rsidRDefault="00CE2490" w:rsidP="00CE2490">
      <w:pPr>
        <w:widowControl w:val="0"/>
        <w:spacing w:after="0" w:line="240" w:lineRule="auto"/>
        <w:jc w:val="center"/>
        <w:rPr>
          <w:rFonts w:ascii="Times New Roman" w:hAnsi="Times New Roman"/>
          <w:sz w:val="28"/>
          <w:szCs w:val="28"/>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693"/>
        <w:gridCol w:w="1418"/>
        <w:gridCol w:w="1417"/>
        <w:gridCol w:w="1559"/>
      </w:tblGrid>
      <w:tr w:rsidR="00CE2490" w:rsidRPr="00CE2490" w:rsidTr="00247BD5">
        <w:tc>
          <w:tcPr>
            <w:tcW w:w="2518" w:type="dxa"/>
          </w:tcPr>
          <w:p w:rsidR="00CE2490" w:rsidRPr="00CE2490" w:rsidRDefault="00CE2490" w:rsidP="00CE2490">
            <w:pPr>
              <w:widowControl w:val="0"/>
              <w:spacing w:after="0" w:line="240" w:lineRule="auto"/>
              <w:jc w:val="both"/>
              <w:rPr>
                <w:rFonts w:ascii="Times New Roman" w:hAnsi="Times New Roman"/>
                <w:sz w:val="24"/>
                <w:szCs w:val="24"/>
              </w:rPr>
            </w:pPr>
            <w:r w:rsidRPr="00CE2490">
              <w:rPr>
                <w:rFonts w:ascii="Times New Roman" w:hAnsi="Times New Roman"/>
                <w:sz w:val="24"/>
                <w:szCs w:val="24"/>
              </w:rPr>
              <w:t>Наименование услуги</w:t>
            </w:r>
          </w:p>
        </w:tc>
        <w:tc>
          <w:tcPr>
            <w:tcW w:w="2693" w:type="dxa"/>
          </w:tcPr>
          <w:p w:rsidR="00CE2490" w:rsidRPr="00CE2490" w:rsidRDefault="00CE2490" w:rsidP="00CE2490">
            <w:pPr>
              <w:widowControl w:val="0"/>
              <w:spacing w:after="0" w:line="240" w:lineRule="auto"/>
              <w:jc w:val="both"/>
              <w:rPr>
                <w:rFonts w:ascii="Times New Roman" w:hAnsi="Times New Roman"/>
                <w:sz w:val="24"/>
                <w:szCs w:val="24"/>
              </w:rPr>
            </w:pPr>
            <w:r w:rsidRPr="00CE2490">
              <w:rPr>
                <w:rFonts w:ascii="Times New Roman" w:hAnsi="Times New Roman"/>
                <w:sz w:val="24"/>
                <w:szCs w:val="24"/>
              </w:rPr>
              <w:t>Наименование показателя объема</w:t>
            </w:r>
          </w:p>
        </w:tc>
        <w:tc>
          <w:tcPr>
            <w:tcW w:w="1418" w:type="dxa"/>
          </w:tcPr>
          <w:p w:rsidR="00CE2490" w:rsidRPr="00CE2490" w:rsidRDefault="00CE2490" w:rsidP="00CE2490">
            <w:pPr>
              <w:widowControl w:val="0"/>
              <w:spacing w:after="0" w:line="240" w:lineRule="auto"/>
              <w:jc w:val="both"/>
              <w:rPr>
                <w:rFonts w:ascii="Times New Roman" w:hAnsi="Times New Roman"/>
                <w:sz w:val="24"/>
                <w:szCs w:val="24"/>
              </w:rPr>
            </w:pPr>
            <w:r w:rsidRPr="00CE2490">
              <w:rPr>
                <w:rFonts w:ascii="Times New Roman" w:hAnsi="Times New Roman"/>
                <w:sz w:val="24"/>
                <w:szCs w:val="24"/>
              </w:rPr>
              <w:t>Плановое значение</w:t>
            </w:r>
          </w:p>
        </w:tc>
        <w:tc>
          <w:tcPr>
            <w:tcW w:w="1417" w:type="dxa"/>
          </w:tcPr>
          <w:p w:rsidR="00CE2490" w:rsidRPr="00CE2490" w:rsidRDefault="00CE2490" w:rsidP="00CE2490">
            <w:pPr>
              <w:widowControl w:val="0"/>
              <w:spacing w:after="0" w:line="240" w:lineRule="auto"/>
              <w:jc w:val="both"/>
              <w:rPr>
                <w:rFonts w:ascii="Times New Roman" w:hAnsi="Times New Roman"/>
                <w:sz w:val="24"/>
                <w:szCs w:val="24"/>
              </w:rPr>
            </w:pPr>
            <w:r w:rsidRPr="00CE2490">
              <w:rPr>
                <w:rFonts w:ascii="Times New Roman" w:hAnsi="Times New Roman"/>
                <w:sz w:val="24"/>
                <w:szCs w:val="24"/>
              </w:rPr>
              <w:t>Фактическое значение</w:t>
            </w:r>
          </w:p>
        </w:tc>
        <w:tc>
          <w:tcPr>
            <w:tcW w:w="1559" w:type="dxa"/>
          </w:tcPr>
          <w:p w:rsidR="00CE2490" w:rsidRPr="00CE2490" w:rsidRDefault="00CE2490" w:rsidP="00CE2490">
            <w:pPr>
              <w:widowControl w:val="0"/>
              <w:spacing w:after="0" w:line="240" w:lineRule="auto"/>
              <w:jc w:val="both"/>
              <w:rPr>
                <w:rFonts w:ascii="Times New Roman" w:hAnsi="Times New Roman"/>
                <w:sz w:val="24"/>
                <w:szCs w:val="24"/>
              </w:rPr>
            </w:pPr>
            <w:r w:rsidRPr="00CE2490">
              <w:rPr>
                <w:rFonts w:ascii="Times New Roman" w:hAnsi="Times New Roman"/>
                <w:sz w:val="24"/>
                <w:szCs w:val="24"/>
              </w:rPr>
              <w:t>Уровень выполнения</w:t>
            </w:r>
          </w:p>
        </w:tc>
      </w:tr>
      <w:tr w:rsidR="00CE2490" w:rsidRPr="00CE2490" w:rsidTr="00247BD5">
        <w:tc>
          <w:tcPr>
            <w:tcW w:w="2518" w:type="dxa"/>
          </w:tcPr>
          <w:p w:rsidR="00CE2490" w:rsidRPr="00CE2490" w:rsidRDefault="00CE2490" w:rsidP="00CE2490">
            <w:pPr>
              <w:widowControl w:val="0"/>
              <w:spacing w:after="0" w:line="240" w:lineRule="auto"/>
              <w:jc w:val="both"/>
              <w:rPr>
                <w:rFonts w:ascii="Times New Roman" w:hAnsi="Times New Roman"/>
                <w:b/>
                <w:sz w:val="24"/>
                <w:szCs w:val="24"/>
              </w:rPr>
            </w:pPr>
            <w:r w:rsidRPr="00CE2490">
              <w:rPr>
                <w:rFonts w:ascii="Times New Roman" w:hAnsi="Times New Roman"/>
                <w:b/>
                <w:sz w:val="24"/>
                <w:szCs w:val="24"/>
              </w:rPr>
              <w:t xml:space="preserve">Услуга </w:t>
            </w:r>
            <w:r w:rsidRPr="00CE2490">
              <w:rPr>
                <w:rFonts w:ascii="Times New Roman" w:hAnsi="Times New Roman"/>
                <w:sz w:val="24"/>
                <w:szCs w:val="24"/>
              </w:rPr>
              <w:t>Организация культурно-досуговых мероприятий (концертов, дискотек, фестивалей, конкурсов, работы клубных формирований и т.п.)</w:t>
            </w:r>
          </w:p>
        </w:tc>
        <w:tc>
          <w:tcPr>
            <w:tcW w:w="2693" w:type="dxa"/>
          </w:tcPr>
          <w:p w:rsidR="00CE2490" w:rsidRPr="00CE2490" w:rsidRDefault="00CE2490" w:rsidP="00CE2490">
            <w:pPr>
              <w:widowControl w:val="0"/>
              <w:spacing w:after="0" w:line="240" w:lineRule="auto"/>
              <w:jc w:val="both"/>
              <w:rPr>
                <w:rFonts w:ascii="Times New Roman" w:hAnsi="Times New Roman"/>
                <w:sz w:val="24"/>
                <w:szCs w:val="24"/>
              </w:rPr>
            </w:pPr>
            <w:r w:rsidRPr="00CE2490">
              <w:rPr>
                <w:rFonts w:ascii="Times New Roman" w:hAnsi="Times New Roman"/>
                <w:sz w:val="24"/>
                <w:szCs w:val="24"/>
              </w:rPr>
              <w:t>Показатель объема: количество участников мероприятий</w:t>
            </w:r>
          </w:p>
        </w:tc>
        <w:tc>
          <w:tcPr>
            <w:tcW w:w="1418" w:type="dxa"/>
          </w:tcPr>
          <w:p w:rsidR="00CE2490"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10390</w:t>
            </w:r>
          </w:p>
        </w:tc>
        <w:tc>
          <w:tcPr>
            <w:tcW w:w="1417" w:type="dxa"/>
          </w:tcPr>
          <w:p w:rsidR="00CE2490"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7702</w:t>
            </w:r>
          </w:p>
        </w:tc>
        <w:tc>
          <w:tcPr>
            <w:tcW w:w="1559" w:type="dxa"/>
          </w:tcPr>
          <w:p w:rsidR="00CE2490" w:rsidRPr="00CE2490" w:rsidRDefault="00247BD5" w:rsidP="00CE2490">
            <w:pPr>
              <w:widowControl w:val="0"/>
              <w:spacing w:after="0" w:line="240" w:lineRule="auto"/>
              <w:jc w:val="center"/>
              <w:rPr>
                <w:rFonts w:ascii="Times New Roman" w:hAnsi="Times New Roman"/>
                <w:sz w:val="24"/>
                <w:szCs w:val="24"/>
              </w:rPr>
            </w:pPr>
            <w:r>
              <w:rPr>
                <w:rFonts w:ascii="Times New Roman" w:hAnsi="Times New Roman"/>
                <w:sz w:val="24"/>
                <w:szCs w:val="24"/>
              </w:rPr>
              <w:t>0,74</w:t>
            </w:r>
          </w:p>
        </w:tc>
      </w:tr>
      <w:tr w:rsidR="00CE2490" w:rsidRPr="00CE2490" w:rsidTr="00247BD5">
        <w:trPr>
          <w:trHeight w:val="827"/>
        </w:trPr>
        <w:tc>
          <w:tcPr>
            <w:tcW w:w="2518" w:type="dxa"/>
          </w:tcPr>
          <w:p w:rsidR="00CE2490" w:rsidRPr="00CE2490" w:rsidRDefault="00CE2490" w:rsidP="00CE2490">
            <w:pPr>
              <w:widowControl w:val="0"/>
              <w:spacing w:after="0" w:line="240" w:lineRule="auto"/>
              <w:jc w:val="both"/>
              <w:rPr>
                <w:rFonts w:ascii="Times New Roman" w:hAnsi="Times New Roman"/>
                <w:sz w:val="24"/>
                <w:szCs w:val="24"/>
              </w:rPr>
            </w:pPr>
          </w:p>
        </w:tc>
        <w:tc>
          <w:tcPr>
            <w:tcW w:w="2693" w:type="dxa"/>
          </w:tcPr>
          <w:p w:rsidR="00CE2490" w:rsidRPr="00CE2490" w:rsidRDefault="00CE2490" w:rsidP="00CE2490">
            <w:pPr>
              <w:widowControl w:val="0"/>
              <w:spacing w:after="0" w:line="240" w:lineRule="auto"/>
              <w:jc w:val="both"/>
              <w:rPr>
                <w:rFonts w:ascii="Times New Roman" w:hAnsi="Times New Roman"/>
                <w:sz w:val="24"/>
                <w:szCs w:val="24"/>
              </w:rPr>
            </w:pPr>
            <w:r w:rsidRPr="00CE2490">
              <w:rPr>
                <w:rFonts w:ascii="Times New Roman" w:hAnsi="Times New Roman"/>
                <w:sz w:val="24"/>
                <w:szCs w:val="24"/>
              </w:rPr>
              <w:t>Количество участников клубных формирований</w:t>
            </w:r>
          </w:p>
        </w:tc>
        <w:tc>
          <w:tcPr>
            <w:tcW w:w="1418" w:type="dxa"/>
          </w:tcPr>
          <w:p w:rsidR="00CE2490"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530</w:t>
            </w:r>
          </w:p>
        </w:tc>
        <w:tc>
          <w:tcPr>
            <w:tcW w:w="1417" w:type="dxa"/>
          </w:tcPr>
          <w:p w:rsidR="00CE2490"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530</w:t>
            </w:r>
          </w:p>
        </w:tc>
        <w:tc>
          <w:tcPr>
            <w:tcW w:w="1559" w:type="dxa"/>
          </w:tcPr>
          <w:p w:rsidR="00CE2490"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1</w:t>
            </w:r>
          </w:p>
        </w:tc>
      </w:tr>
      <w:tr w:rsidR="00CE2490" w:rsidRPr="00CE2490" w:rsidTr="00247BD5">
        <w:trPr>
          <w:trHeight w:val="827"/>
        </w:trPr>
        <w:tc>
          <w:tcPr>
            <w:tcW w:w="2518" w:type="dxa"/>
          </w:tcPr>
          <w:p w:rsidR="00CE2490" w:rsidRPr="00CE2490" w:rsidRDefault="00CE2490" w:rsidP="00CE2490">
            <w:pPr>
              <w:widowControl w:val="0"/>
              <w:spacing w:after="0" w:line="240" w:lineRule="auto"/>
              <w:jc w:val="both"/>
              <w:rPr>
                <w:rFonts w:ascii="Times New Roman" w:hAnsi="Times New Roman"/>
                <w:sz w:val="24"/>
                <w:szCs w:val="24"/>
              </w:rPr>
            </w:pPr>
          </w:p>
        </w:tc>
        <w:tc>
          <w:tcPr>
            <w:tcW w:w="2693" w:type="dxa"/>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Количество участников клубных формирований самодеятельного народного творчества</w:t>
            </w:r>
          </w:p>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в том числе учащиеся с 1 по 9 класс</w:t>
            </w:r>
          </w:p>
        </w:tc>
        <w:tc>
          <w:tcPr>
            <w:tcW w:w="1418" w:type="dxa"/>
          </w:tcPr>
          <w:p w:rsidR="00CE2490" w:rsidRPr="00CE2490" w:rsidRDefault="00CE2490" w:rsidP="00CE2490">
            <w:pPr>
              <w:widowControl w:val="0"/>
              <w:spacing w:after="0" w:line="240" w:lineRule="auto"/>
              <w:jc w:val="center"/>
              <w:rPr>
                <w:rFonts w:ascii="Times New Roman" w:hAnsi="Times New Roman"/>
                <w:sz w:val="24"/>
                <w:szCs w:val="24"/>
              </w:rPr>
            </w:pPr>
          </w:p>
          <w:p w:rsidR="00CE2490"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160</w:t>
            </w:r>
          </w:p>
          <w:p w:rsidR="00CE2490" w:rsidRPr="00CE2490" w:rsidRDefault="00CE2490" w:rsidP="00CE2490">
            <w:pPr>
              <w:widowControl w:val="0"/>
              <w:spacing w:after="0" w:line="240" w:lineRule="auto"/>
              <w:jc w:val="center"/>
              <w:rPr>
                <w:rFonts w:ascii="Times New Roman" w:hAnsi="Times New Roman"/>
                <w:sz w:val="24"/>
                <w:szCs w:val="24"/>
              </w:rPr>
            </w:pPr>
          </w:p>
          <w:p w:rsidR="00CE2490" w:rsidRPr="00CE2490" w:rsidRDefault="00CE2490" w:rsidP="00CE2490">
            <w:pPr>
              <w:widowControl w:val="0"/>
              <w:spacing w:after="0" w:line="240" w:lineRule="auto"/>
              <w:jc w:val="center"/>
              <w:rPr>
                <w:rFonts w:ascii="Times New Roman" w:hAnsi="Times New Roman"/>
                <w:sz w:val="24"/>
                <w:szCs w:val="24"/>
              </w:rPr>
            </w:pPr>
          </w:p>
          <w:p w:rsidR="00CE2490"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140</w:t>
            </w:r>
          </w:p>
          <w:p w:rsidR="00CE2490" w:rsidRPr="00CE2490" w:rsidRDefault="00CE2490" w:rsidP="00CE2490">
            <w:pPr>
              <w:widowControl w:val="0"/>
              <w:spacing w:after="0" w:line="240" w:lineRule="auto"/>
              <w:jc w:val="center"/>
              <w:rPr>
                <w:rFonts w:ascii="Times New Roman" w:hAnsi="Times New Roman"/>
                <w:sz w:val="24"/>
                <w:szCs w:val="24"/>
              </w:rPr>
            </w:pPr>
          </w:p>
        </w:tc>
        <w:tc>
          <w:tcPr>
            <w:tcW w:w="1417" w:type="dxa"/>
          </w:tcPr>
          <w:p w:rsidR="00CE2490" w:rsidRPr="00CE2490" w:rsidRDefault="00CE2490" w:rsidP="00CE2490">
            <w:pPr>
              <w:widowControl w:val="0"/>
              <w:spacing w:after="0" w:line="240" w:lineRule="auto"/>
              <w:jc w:val="center"/>
              <w:rPr>
                <w:rFonts w:ascii="Times New Roman" w:hAnsi="Times New Roman"/>
                <w:sz w:val="24"/>
                <w:szCs w:val="24"/>
              </w:rPr>
            </w:pPr>
          </w:p>
          <w:p w:rsidR="00CE2490"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185</w:t>
            </w:r>
          </w:p>
          <w:p w:rsidR="00CE2490" w:rsidRPr="00CE2490" w:rsidRDefault="00CE2490" w:rsidP="00CE2490">
            <w:pPr>
              <w:widowControl w:val="0"/>
              <w:spacing w:after="0" w:line="240" w:lineRule="auto"/>
              <w:jc w:val="center"/>
              <w:rPr>
                <w:rFonts w:ascii="Times New Roman" w:hAnsi="Times New Roman"/>
                <w:sz w:val="24"/>
                <w:szCs w:val="24"/>
              </w:rPr>
            </w:pPr>
          </w:p>
          <w:p w:rsidR="00CE2490" w:rsidRPr="00CE2490" w:rsidRDefault="00CE2490" w:rsidP="00CE2490">
            <w:pPr>
              <w:widowControl w:val="0"/>
              <w:spacing w:after="0" w:line="240" w:lineRule="auto"/>
              <w:jc w:val="center"/>
              <w:rPr>
                <w:rFonts w:ascii="Times New Roman" w:hAnsi="Times New Roman"/>
                <w:sz w:val="24"/>
                <w:szCs w:val="24"/>
              </w:rPr>
            </w:pPr>
          </w:p>
          <w:p w:rsidR="00CE2490"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145</w:t>
            </w:r>
          </w:p>
          <w:p w:rsidR="00CE2490" w:rsidRPr="00CE2490" w:rsidRDefault="00CE2490" w:rsidP="00CE2490">
            <w:pPr>
              <w:widowControl w:val="0"/>
              <w:spacing w:after="0" w:line="240" w:lineRule="auto"/>
              <w:jc w:val="center"/>
              <w:rPr>
                <w:rFonts w:ascii="Times New Roman" w:hAnsi="Times New Roman"/>
                <w:sz w:val="24"/>
                <w:szCs w:val="24"/>
              </w:rPr>
            </w:pPr>
          </w:p>
          <w:p w:rsidR="00CE2490" w:rsidRPr="00CE2490" w:rsidRDefault="00CE2490" w:rsidP="00CE2490">
            <w:pPr>
              <w:widowControl w:val="0"/>
              <w:spacing w:after="0" w:line="240" w:lineRule="auto"/>
              <w:jc w:val="center"/>
              <w:rPr>
                <w:rFonts w:ascii="Times New Roman" w:hAnsi="Times New Roman"/>
                <w:sz w:val="24"/>
                <w:szCs w:val="24"/>
              </w:rPr>
            </w:pPr>
          </w:p>
        </w:tc>
        <w:tc>
          <w:tcPr>
            <w:tcW w:w="1559" w:type="dxa"/>
          </w:tcPr>
          <w:p w:rsidR="00CE2490" w:rsidRPr="00CE2490" w:rsidRDefault="00CE2490" w:rsidP="00CE2490">
            <w:pPr>
              <w:widowControl w:val="0"/>
              <w:spacing w:after="0" w:line="240" w:lineRule="auto"/>
              <w:jc w:val="center"/>
              <w:rPr>
                <w:rFonts w:ascii="Times New Roman" w:hAnsi="Times New Roman"/>
                <w:sz w:val="24"/>
                <w:szCs w:val="24"/>
              </w:rPr>
            </w:pPr>
          </w:p>
          <w:p w:rsidR="00CE2490"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1,</w:t>
            </w:r>
            <w:r w:rsidR="00247BD5">
              <w:rPr>
                <w:rFonts w:ascii="Times New Roman" w:hAnsi="Times New Roman"/>
                <w:sz w:val="24"/>
                <w:szCs w:val="24"/>
              </w:rPr>
              <w:t>16</w:t>
            </w:r>
          </w:p>
          <w:p w:rsidR="00CE2490" w:rsidRPr="00CE2490" w:rsidRDefault="00CE2490" w:rsidP="00CE2490">
            <w:pPr>
              <w:widowControl w:val="0"/>
              <w:spacing w:after="0" w:line="240" w:lineRule="auto"/>
              <w:jc w:val="center"/>
              <w:rPr>
                <w:rFonts w:ascii="Times New Roman" w:hAnsi="Times New Roman"/>
                <w:sz w:val="24"/>
                <w:szCs w:val="24"/>
              </w:rPr>
            </w:pPr>
          </w:p>
          <w:p w:rsidR="00CE2490" w:rsidRPr="00CE2490" w:rsidRDefault="00CE2490" w:rsidP="00CE2490">
            <w:pPr>
              <w:widowControl w:val="0"/>
              <w:spacing w:after="0" w:line="240" w:lineRule="auto"/>
              <w:jc w:val="center"/>
              <w:rPr>
                <w:rFonts w:ascii="Times New Roman" w:hAnsi="Times New Roman"/>
                <w:sz w:val="24"/>
                <w:szCs w:val="24"/>
              </w:rPr>
            </w:pPr>
          </w:p>
          <w:p w:rsidR="00CE2490"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1</w:t>
            </w:r>
            <w:r w:rsidR="00247BD5">
              <w:rPr>
                <w:rFonts w:ascii="Times New Roman" w:hAnsi="Times New Roman"/>
                <w:sz w:val="24"/>
                <w:szCs w:val="24"/>
              </w:rPr>
              <w:t>,04</w:t>
            </w:r>
          </w:p>
          <w:p w:rsidR="00CE2490" w:rsidRPr="00CE2490" w:rsidRDefault="00CE2490" w:rsidP="00CE2490">
            <w:pPr>
              <w:widowControl w:val="0"/>
              <w:spacing w:after="0" w:line="240" w:lineRule="auto"/>
              <w:jc w:val="center"/>
              <w:rPr>
                <w:rFonts w:ascii="Times New Roman" w:hAnsi="Times New Roman"/>
                <w:sz w:val="24"/>
                <w:szCs w:val="24"/>
              </w:rPr>
            </w:pPr>
          </w:p>
          <w:p w:rsidR="00CE2490" w:rsidRPr="00CE2490" w:rsidRDefault="00CE2490" w:rsidP="00CE2490">
            <w:pPr>
              <w:widowControl w:val="0"/>
              <w:spacing w:after="0" w:line="240" w:lineRule="auto"/>
              <w:jc w:val="center"/>
              <w:rPr>
                <w:rFonts w:ascii="Times New Roman" w:hAnsi="Times New Roman"/>
                <w:sz w:val="24"/>
                <w:szCs w:val="24"/>
              </w:rPr>
            </w:pPr>
          </w:p>
        </w:tc>
      </w:tr>
      <w:tr w:rsidR="00CE2490" w:rsidRPr="00CE2490" w:rsidTr="00247BD5">
        <w:trPr>
          <w:trHeight w:val="827"/>
        </w:trPr>
        <w:tc>
          <w:tcPr>
            <w:tcW w:w="2518" w:type="dxa"/>
          </w:tcPr>
          <w:p w:rsidR="00CE2490" w:rsidRPr="00CE2490" w:rsidRDefault="00CE2490" w:rsidP="00CE2490">
            <w:pPr>
              <w:widowControl w:val="0"/>
              <w:spacing w:after="0" w:line="240" w:lineRule="auto"/>
              <w:jc w:val="both"/>
              <w:rPr>
                <w:rFonts w:ascii="Times New Roman" w:hAnsi="Times New Roman"/>
                <w:sz w:val="24"/>
                <w:szCs w:val="24"/>
              </w:rPr>
            </w:pPr>
          </w:p>
        </w:tc>
        <w:tc>
          <w:tcPr>
            <w:tcW w:w="2693" w:type="dxa"/>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Общее количество клубных формирований:</w:t>
            </w:r>
          </w:p>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в том числе коллективов самодеятельного народного творчества</w:t>
            </w:r>
          </w:p>
        </w:tc>
        <w:tc>
          <w:tcPr>
            <w:tcW w:w="1418" w:type="dxa"/>
          </w:tcPr>
          <w:p w:rsidR="00CE2490" w:rsidRPr="00CE2490" w:rsidRDefault="00CE2490" w:rsidP="00CE2490">
            <w:pPr>
              <w:widowControl w:val="0"/>
              <w:spacing w:after="0" w:line="240" w:lineRule="auto"/>
              <w:jc w:val="center"/>
              <w:rPr>
                <w:rFonts w:ascii="Times New Roman" w:hAnsi="Times New Roman"/>
                <w:sz w:val="24"/>
                <w:szCs w:val="24"/>
              </w:rPr>
            </w:pPr>
          </w:p>
          <w:p w:rsidR="00CE2490"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20</w:t>
            </w:r>
          </w:p>
          <w:p w:rsidR="00CE2490" w:rsidRPr="00CE2490" w:rsidRDefault="00CE2490" w:rsidP="00CE2490">
            <w:pPr>
              <w:widowControl w:val="0"/>
              <w:spacing w:after="0" w:line="240" w:lineRule="auto"/>
              <w:jc w:val="center"/>
              <w:rPr>
                <w:rFonts w:ascii="Times New Roman" w:hAnsi="Times New Roman"/>
                <w:sz w:val="24"/>
                <w:szCs w:val="24"/>
              </w:rPr>
            </w:pPr>
          </w:p>
          <w:p w:rsidR="00CE2490" w:rsidRPr="00CE2490" w:rsidRDefault="00CE2490" w:rsidP="00CE2490">
            <w:pPr>
              <w:widowControl w:val="0"/>
              <w:spacing w:after="0" w:line="240" w:lineRule="auto"/>
              <w:jc w:val="center"/>
              <w:rPr>
                <w:rFonts w:ascii="Times New Roman" w:hAnsi="Times New Roman"/>
                <w:sz w:val="24"/>
                <w:szCs w:val="24"/>
              </w:rPr>
            </w:pPr>
          </w:p>
          <w:p w:rsidR="00CE2490" w:rsidRPr="00CE2490" w:rsidRDefault="00CE2490" w:rsidP="00CE2490">
            <w:pPr>
              <w:widowControl w:val="0"/>
              <w:spacing w:after="0" w:line="240" w:lineRule="auto"/>
              <w:jc w:val="center"/>
              <w:rPr>
                <w:rFonts w:ascii="Times New Roman" w:hAnsi="Times New Roman"/>
                <w:sz w:val="24"/>
                <w:szCs w:val="24"/>
              </w:rPr>
            </w:pPr>
          </w:p>
          <w:p w:rsidR="00CE2490"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12</w:t>
            </w:r>
          </w:p>
        </w:tc>
        <w:tc>
          <w:tcPr>
            <w:tcW w:w="1417" w:type="dxa"/>
          </w:tcPr>
          <w:p w:rsidR="00CE2490" w:rsidRPr="00CE2490" w:rsidRDefault="00CE2490" w:rsidP="00CE2490">
            <w:pPr>
              <w:widowControl w:val="0"/>
              <w:spacing w:after="0" w:line="240" w:lineRule="auto"/>
              <w:jc w:val="center"/>
              <w:rPr>
                <w:rFonts w:ascii="Times New Roman" w:hAnsi="Times New Roman"/>
                <w:sz w:val="24"/>
                <w:szCs w:val="24"/>
              </w:rPr>
            </w:pPr>
          </w:p>
          <w:p w:rsidR="00CE2490"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20</w:t>
            </w:r>
          </w:p>
          <w:p w:rsidR="00CE2490" w:rsidRPr="00CE2490" w:rsidRDefault="00CE2490" w:rsidP="00CE2490">
            <w:pPr>
              <w:widowControl w:val="0"/>
              <w:spacing w:after="0" w:line="240" w:lineRule="auto"/>
              <w:jc w:val="center"/>
              <w:rPr>
                <w:rFonts w:ascii="Times New Roman" w:hAnsi="Times New Roman"/>
                <w:sz w:val="24"/>
                <w:szCs w:val="24"/>
              </w:rPr>
            </w:pPr>
          </w:p>
          <w:p w:rsidR="00CE2490" w:rsidRPr="00CE2490" w:rsidRDefault="00CE2490" w:rsidP="00CE2490">
            <w:pPr>
              <w:widowControl w:val="0"/>
              <w:spacing w:after="0" w:line="240" w:lineRule="auto"/>
              <w:jc w:val="center"/>
              <w:rPr>
                <w:rFonts w:ascii="Times New Roman" w:hAnsi="Times New Roman"/>
                <w:sz w:val="24"/>
                <w:szCs w:val="24"/>
              </w:rPr>
            </w:pPr>
          </w:p>
          <w:p w:rsidR="00CE2490" w:rsidRPr="00CE2490" w:rsidRDefault="00CE2490" w:rsidP="00CE2490">
            <w:pPr>
              <w:widowControl w:val="0"/>
              <w:spacing w:after="0" w:line="240" w:lineRule="auto"/>
              <w:jc w:val="center"/>
              <w:rPr>
                <w:rFonts w:ascii="Times New Roman" w:hAnsi="Times New Roman"/>
                <w:sz w:val="24"/>
                <w:szCs w:val="24"/>
              </w:rPr>
            </w:pPr>
          </w:p>
          <w:p w:rsidR="00CE2490"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12</w:t>
            </w:r>
          </w:p>
        </w:tc>
        <w:tc>
          <w:tcPr>
            <w:tcW w:w="1559" w:type="dxa"/>
          </w:tcPr>
          <w:p w:rsidR="00CE2490" w:rsidRPr="00CE2490" w:rsidRDefault="00CE2490" w:rsidP="00CE2490">
            <w:pPr>
              <w:widowControl w:val="0"/>
              <w:spacing w:after="0" w:line="240" w:lineRule="auto"/>
              <w:jc w:val="center"/>
              <w:rPr>
                <w:rFonts w:ascii="Times New Roman" w:hAnsi="Times New Roman"/>
                <w:sz w:val="24"/>
                <w:szCs w:val="24"/>
              </w:rPr>
            </w:pPr>
          </w:p>
          <w:p w:rsidR="00CE2490"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1</w:t>
            </w:r>
          </w:p>
          <w:p w:rsidR="00CE2490" w:rsidRPr="00CE2490" w:rsidRDefault="00CE2490" w:rsidP="00CE2490">
            <w:pPr>
              <w:widowControl w:val="0"/>
              <w:spacing w:after="0" w:line="240" w:lineRule="auto"/>
              <w:jc w:val="center"/>
              <w:rPr>
                <w:rFonts w:ascii="Times New Roman" w:hAnsi="Times New Roman"/>
                <w:sz w:val="24"/>
                <w:szCs w:val="24"/>
              </w:rPr>
            </w:pPr>
          </w:p>
          <w:p w:rsidR="00CE2490" w:rsidRPr="00CE2490" w:rsidRDefault="00CE2490" w:rsidP="00CE2490">
            <w:pPr>
              <w:widowControl w:val="0"/>
              <w:spacing w:after="0" w:line="240" w:lineRule="auto"/>
              <w:jc w:val="center"/>
              <w:rPr>
                <w:rFonts w:ascii="Times New Roman" w:hAnsi="Times New Roman"/>
                <w:sz w:val="24"/>
                <w:szCs w:val="24"/>
              </w:rPr>
            </w:pPr>
          </w:p>
          <w:p w:rsidR="00CE2490" w:rsidRPr="00CE2490" w:rsidRDefault="00CE2490" w:rsidP="00CE2490">
            <w:pPr>
              <w:widowControl w:val="0"/>
              <w:spacing w:after="0" w:line="240" w:lineRule="auto"/>
              <w:jc w:val="center"/>
              <w:rPr>
                <w:rFonts w:ascii="Times New Roman" w:hAnsi="Times New Roman"/>
                <w:sz w:val="24"/>
                <w:szCs w:val="24"/>
              </w:rPr>
            </w:pPr>
          </w:p>
          <w:p w:rsidR="00CE2490"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1</w:t>
            </w:r>
          </w:p>
        </w:tc>
      </w:tr>
      <w:tr w:rsidR="00CE2490" w:rsidRPr="00CE2490" w:rsidTr="00247BD5">
        <w:trPr>
          <w:trHeight w:val="827"/>
        </w:trPr>
        <w:tc>
          <w:tcPr>
            <w:tcW w:w="2518" w:type="dxa"/>
          </w:tcPr>
          <w:p w:rsidR="00CE2490" w:rsidRPr="00CE2490" w:rsidRDefault="00CE2490" w:rsidP="00CE2490">
            <w:pPr>
              <w:widowControl w:val="0"/>
              <w:spacing w:after="0" w:line="240" w:lineRule="auto"/>
              <w:jc w:val="both"/>
              <w:rPr>
                <w:rFonts w:ascii="Times New Roman" w:hAnsi="Times New Roman"/>
                <w:sz w:val="24"/>
                <w:szCs w:val="24"/>
              </w:rPr>
            </w:pPr>
          </w:p>
        </w:tc>
        <w:tc>
          <w:tcPr>
            <w:tcW w:w="2693" w:type="dxa"/>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Количество клубных формирований имеющих звание «народный» и «образцовый»</w:t>
            </w:r>
          </w:p>
        </w:tc>
        <w:tc>
          <w:tcPr>
            <w:tcW w:w="1418" w:type="dxa"/>
          </w:tcPr>
          <w:p w:rsidR="00CE2490" w:rsidRDefault="00CE2490" w:rsidP="00CE2490">
            <w:pPr>
              <w:widowControl w:val="0"/>
              <w:spacing w:after="0" w:line="240" w:lineRule="auto"/>
              <w:jc w:val="center"/>
              <w:rPr>
                <w:rFonts w:ascii="Times New Roman" w:hAnsi="Times New Roman"/>
                <w:sz w:val="24"/>
                <w:szCs w:val="24"/>
              </w:rPr>
            </w:pPr>
          </w:p>
          <w:p w:rsidR="00833DAE"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417" w:type="dxa"/>
          </w:tcPr>
          <w:p w:rsidR="00CE2490" w:rsidRDefault="00CE2490" w:rsidP="00CE2490">
            <w:pPr>
              <w:widowControl w:val="0"/>
              <w:spacing w:after="0" w:line="240" w:lineRule="auto"/>
              <w:jc w:val="center"/>
              <w:rPr>
                <w:rFonts w:ascii="Times New Roman" w:hAnsi="Times New Roman"/>
                <w:sz w:val="24"/>
                <w:szCs w:val="24"/>
              </w:rPr>
            </w:pPr>
          </w:p>
          <w:p w:rsidR="00833DAE"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CE2490" w:rsidRDefault="00CE2490" w:rsidP="00CE2490">
            <w:pPr>
              <w:widowControl w:val="0"/>
              <w:spacing w:after="0" w:line="240" w:lineRule="auto"/>
              <w:jc w:val="center"/>
              <w:rPr>
                <w:rFonts w:ascii="Times New Roman" w:hAnsi="Times New Roman"/>
                <w:sz w:val="24"/>
                <w:szCs w:val="24"/>
              </w:rPr>
            </w:pPr>
          </w:p>
          <w:p w:rsidR="00833DAE"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1</w:t>
            </w:r>
          </w:p>
        </w:tc>
      </w:tr>
      <w:tr w:rsidR="00CE2490" w:rsidRPr="00CE2490" w:rsidTr="00247BD5">
        <w:trPr>
          <w:trHeight w:val="827"/>
        </w:trPr>
        <w:tc>
          <w:tcPr>
            <w:tcW w:w="2518" w:type="dxa"/>
          </w:tcPr>
          <w:p w:rsidR="00CE2490" w:rsidRPr="00CE2490" w:rsidRDefault="00CE2490" w:rsidP="00CE2490">
            <w:pPr>
              <w:widowControl w:val="0"/>
              <w:spacing w:after="0" w:line="240" w:lineRule="auto"/>
              <w:jc w:val="both"/>
              <w:rPr>
                <w:rFonts w:ascii="Times New Roman" w:hAnsi="Times New Roman"/>
                <w:sz w:val="24"/>
                <w:szCs w:val="24"/>
              </w:rPr>
            </w:pPr>
          </w:p>
        </w:tc>
        <w:tc>
          <w:tcPr>
            <w:tcW w:w="2693" w:type="dxa"/>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Общее количество конкурсов и фестивалей, в которых коллективы принимали участие</w:t>
            </w:r>
          </w:p>
        </w:tc>
        <w:tc>
          <w:tcPr>
            <w:tcW w:w="1418" w:type="dxa"/>
          </w:tcPr>
          <w:p w:rsidR="00CE2490" w:rsidRDefault="00CE2490" w:rsidP="00CE2490">
            <w:pPr>
              <w:widowControl w:val="0"/>
              <w:spacing w:after="0" w:line="240" w:lineRule="auto"/>
              <w:jc w:val="center"/>
              <w:rPr>
                <w:rFonts w:ascii="Times New Roman" w:hAnsi="Times New Roman"/>
                <w:sz w:val="24"/>
                <w:szCs w:val="24"/>
              </w:rPr>
            </w:pPr>
          </w:p>
          <w:p w:rsidR="00833DAE"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8</w:t>
            </w:r>
          </w:p>
        </w:tc>
        <w:tc>
          <w:tcPr>
            <w:tcW w:w="1417" w:type="dxa"/>
          </w:tcPr>
          <w:p w:rsidR="00CE2490" w:rsidRDefault="00CE2490" w:rsidP="00CE2490">
            <w:pPr>
              <w:widowControl w:val="0"/>
              <w:spacing w:after="0" w:line="240" w:lineRule="auto"/>
              <w:jc w:val="center"/>
              <w:rPr>
                <w:rFonts w:ascii="Times New Roman" w:hAnsi="Times New Roman"/>
                <w:sz w:val="24"/>
                <w:szCs w:val="24"/>
              </w:rPr>
            </w:pPr>
          </w:p>
          <w:p w:rsidR="00833DAE"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21</w:t>
            </w:r>
          </w:p>
        </w:tc>
        <w:tc>
          <w:tcPr>
            <w:tcW w:w="1559" w:type="dxa"/>
          </w:tcPr>
          <w:p w:rsidR="00CE2490" w:rsidRDefault="00CE2490" w:rsidP="00CE2490">
            <w:pPr>
              <w:widowControl w:val="0"/>
              <w:spacing w:after="0" w:line="240" w:lineRule="auto"/>
              <w:jc w:val="center"/>
              <w:rPr>
                <w:rFonts w:ascii="Times New Roman" w:hAnsi="Times New Roman"/>
                <w:sz w:val="24"/>
                <w:szCs w:val="24"/>
              </w:rPr>
            </w:pPr>
          </w:p>
          <w:p w:rsidR="00833DAE"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2,6</w:t>
            </w:r>
          </w:p>
        </w:tc>
      </w:tr>
      <w:tr w:rsidR="00CE2490" w:rsidRPr="00CE2490" w:rsidTr="00247BD5">
        <w:trPr>
          <w:trHeight w:val="827"/>
        </w:trPr>
        <w:tc>
          <w:tcPr>
            <w:tcW w:w="2518" w:type="dxa"/>
          </w:tcPr>
          <w:p w:rsidR="00CE2490" w:rsidRPr="00CE2490" w:rsidRDefault="00CE2490" w:rsidP="00CE2490">
            <w:pPr>
              <w:widowControl w:val="0"/>
              <w:spacing w:after="0" w:line="240" w:lineRule="auto"/>
              <w:jc w:val="both"/>
              <w:rPr>
                <w:rFonts w:ascii="Times New Roman" w:hAnsi="Times New Roman"/>
                <w:sz w:val="24"/>
                <w:szCs w:val="24"/>
              </w:rPr>
            </w:pPr>
          </w:p>
        </w:tc>
        <w:tc>
          <w:tcPr>
            <w:tcW w:w="2693" w:type="dxa"/>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Количество конкурсов и фестивалей, в которых коллективы стали лауреатами и дипломантами</w:t>
            </w:r>
          </w:p>
        </w:tc>
        <w:tc>
          <w:tcPr>
            <w:tcW w:w="1418" w:type="dxa"/>
          </w:tcPr>
          <w:p w:rsidR="00CE2490" w:rsidRDefault="00CE2490" w:rsidP="00CE2490">
            <w:pPr>
              <w:widowControl w:val="0"/>
              <w:spacing w:after="0" w:line="240" w:lineRule="auto"/>
              <w:jc w:val="center"/>
              <w:rPr>
                <w:rFonts w:ascii="Times New Roman" w:hAnsi="Times New Roman"/>
                <w:sz w:val="24"/>
                <w:szCs w:val="24"/>
              </w:rPr>
            </w:pPr>
          </w:p>
          <w:p w:rsidR="00833DAE"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1417" w:type="dxa"/>
          </w:tcPr>
          <w:p w:rsidR="00CE2490" w:rsidRDefault="00CE2490" w:rsidP="00CE2490">
            <w:pPr>
              <w:widowControl w:val="0"/>
              <w:spacing w:after="0" w:line="240" w:lineRule="auto"/>
              <w:jc w:val="center"/>
              <w:rPr>
                <w:rFonts w:ascii="Times New Roman" w:hAnsi="Times New Roman"/>
                <w:sz w:val="24"/>
                <w:szCs w:val="24"/>
              </w:rPr>
            </w:pPr>
          </w:p>
          <w:p w:rsidR="00833DAE"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21</w:t>
            </w:r>
          </w:p>
        </w:tc>
        <w:tc>
          <w:tcPr>
            <w:tcW w:w="1559" w:type="dxa"/>
          </w:tcPr>
          <w:p w:rsidR="00CE2490" w:rsidRDefault="00CE2490" w:rsidP="00CE2490">
            <w:pPr>
              <w:widowControl w:val="0"/>
              <w:spacing w:after="0" w:line="240" w:lineRule="auto"/>
              <w:jc w:val="center"/>
              <w:rPr>
                <w:rFonts w:ascii="Times New Roman" w:hAnsi="Times New Roman"/>
                <w:sz w:val="24"/>
                <w:szCs w:val="24"/>
              </w:rPr>
            </w:pPr>
          </w:p>
          <w:p w:rsidR="00833DAE"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3,5</w:t>
            </w:r>
          </w:p>
        </w:tc>
      </w:tr>
      <w:tr w:rsidR="00CE2490" w:rsidRPr="00CE2490" w:rsidTr="00247BD5">
        <w:trPr>
          <w:trHeight w:val="827"/>
        </w:trPr>
        <w:tc>
          <w:tcPr>
            <w:tcW w:w="2518" w:type="dxa"/>
          </w:tcPr>
          <w:p w:rsidR="00CE2490" w:rsidRPr="00CE2490" w:rsidRDefault="00CE2490" w:rsidP="00CE2490">
            <w:pPr>
              <w:widowControl w:val="0"/>
              <w:spacing w:after="0" w:line="240" w:lineRule="auto"/>
              <w:jc w:val="both"/>
              <w:rPr>
                <w:rFonts w:ascii="Times New Roman" w:hAnsi="Times New Roman"/>
                <w:sz w:val="24"/>
                <w:szCs w:val="24"/>
              </w:rPr>
            </w:pPr>
          </w:p>
        </w:tc>
        <w:tc>
          <w:tcPr>
            <w:tcW w:w="2693" w:type="dxa"/>
          </w:tcPr>
          <w:p w:rsidR="00CE2490" w:rsidRPr="00CE2490" w:rsidRDefault="00CE2490" w:rsidP="00CE2490">
            <w:pPr>
              <w:widowControl w:val="0"/>
              <w:spacing w:after="0" w:line="240" w:lineRule="auto"/>
              <w:jc w:val="both"/>
              <w:rPr>
                <w:rFonts w:ascii="Times New Roman" w:hAnsi="Times New Roman"/>
                <w:sz w:val="24"/>
                <w:szCs w:val="24"/>
              </w:rPr>
            </w:pPr>
            <w:r w:rsidRPr="00CE2490">
              <w:rPr>
                <w:rFonts w:ascii="Times New Roman" w:hAnsi="Times New Roman"/>
                <w:sz w:val="24"/>
                <w:szCs w:val="24"/>
              </w:rPr>
              <w:t>Показатель качества: Охват населения при проведении мероприятий</w:t>
            </w:r>
          </w:p>
        </w:tc>
        <w:tc>
          <w:tcPr>
            <w:tcW w:w="1418" w:type="dxa"/>
          </w:tcPr>
          <w:p w:rsidR="00CE2490"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7,0</w:t>
            </w:r>
          </w:p>
        </w:tc>
        <w:tc>
          <w:tcPr>
            <w:tcW w:w="1417" w:type="dxa"/>
          </w:tcPr>
          <w:p w:rsidR="00CE2490"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5.2</w:t>
            </w:r>
          </w:p>
        </w:tc>
        <w:tc>
          <w:tcPr>
            <w:tcW w:w="1559" w:type="dxa"/>
          </w:tcPr>
          <w:p w:rsidR="00CE2490" w:rsidRPr="00CE2490" w:rsidRDefault="00247BD5" w:rsidP="00CE2490">
            <w:pPr>
              <w:widowControl w:val="0"/>
              <w:spacing w:after="0" w:line="240" w:lineRule="auto"/>
              <w:jc w:val="center"/>
              <w:rPr>
                <w:rFonts w:ascii="Times New Roman" w:hAnsi="Times New Roman"/>
                <w:sz w:val="24"/>
                <w:szCs w:val="24"/>
              </w:rPr>
            </w:pPr>
            <w:r>
              <w:rPr>
                <w:rFonts w:ascii="Times New Roman" w:hAnsi="Times New Roman"/>
                <w:sz w:val="24"/>
                <w:szCs w:val="24"/>
              </w:rPr>
              <w:t>0,74</w:t>
            </w:r>
          </w:p>
        </w:tc>
      </w:tr>
      <w:tr w:rsidR="00CE2490" w:rsidRPr="00CE2490" w:rsidTr="00247BD5">
        <w:tc>
          <w:tcPr>
            <w:tcW w:w="2518" w:type="dxa"/>
          </w:tcPr>
          <w:p w:rsidR="00CE2490" w:rsidRPr="00CE2490" w:rsidRDefault="00CE2490" w:rsidP="00CE2490">
            <w:pPr>
              <w:widowControl w:val="0"/>
              <w:spacing w:after="0" w:line="240" w:lineRule="auto"/>
              <w:jc w:val="both"/>
              <w:rPr>
                <w:rFonts w:ascii="Times New Roman" w:hAnsi="Times New Roman"/>
                <w:sz w:val="24"/>
                <w:szCs w:val="24"/>
              </w:rPr>
            </w:pPr>
          </w:p>
        </w:tc>
        <w:tc>
          <w:tcPr>
            <w:tcW w:w="2693" w:type="dxa"/>
          </w:tcPr>
          <w:p w:rsidR="00CE2490" w:rsidRPr="00CE2490" w:rsidRDefault="00CE2490" w:rsidP="00CE2490">
            <w:pPr>
              <w:widowControl w:val="0"/>
              <w:spacing w:after="0" w:line="240" w:lineRule="auto"/>
              <w:jc w:val="both"/>
              <w:rPr>
                <w:rFonts w:ascii="Times New Roman" w:hAnsi="Times New Roman"/>
                <w:sz w:val="24"/>
                <w:szCs w:val="24"/>
              </w:rPr>
            </w:pPr>
            <w:r w:rsidRPr="00CE2490">
              <w:rPr>
                <w:rFonts w:ascii="Times New Roman" w:hAnsi="Times New Roman"/>
                <w:sz w:val="24"/>
                <w:szCs w:val="24"/>
              </w:rPr>
              <w:t>Охват населения клубными формированиями</w:t>
            </w:r>
          </w:p>
        </w:tc>
        <w:tc>
          <w:tcPr>
            <w:tcW w:w="1418" w:type="dxa"/>
          </w:tcPr>
          <w:p w:rsidR="00833DAE" w:rsidRDefault="00833DAE" w:rsidP="00CE2490">
            <w:pPr>
              <w:widowControl w:val="0"/>
              <w:spacing w:after="0" w:line="240" w:lineRule="auto"/>
              <w:jc w:val="center"/>
              <w:rPr>
                <w:rFonts w:ascii="Times New Roman" w:hAnsi="Times New Roman"/>
                <w:sz w:val="24"/>
                <w:szCs w:val="24"/>
              </w:rPr>
            </w:pPr>
          </w:p>
          <w:p w:rsidR="00CE2490"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4,5</w:t>
            </w:r>
          </w:p>
        </w:tc>
        <w:tc>
          <w:tcPr>
            <w:tcW w:w="1417" w:type="dxa"/>
          </w:tcPr>
          <w:p w:rsidR="00833DAE" w:rsidRDefault="00833DAE" w:rsidP="00CE2490">
            <w:pPr>
              <w:widowControl w:val="0"/>
              <w:spacing w:after="0" w:line="240" w:lineRule="auto"/>
              <w:jc w:val="center"/>
              <w:rPr>
                <w:rFonts w:ascii="Times New Roman" w:hAnsi="Times New Roman"/>
                <w:sz w:val="24"/>
                <w:szCs w:val="24"/>
              </w:rPr>
            </w:pPr>
          </w:p>
          <w:p w:rsidR="00CE2490"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4,5</w:t>
            </w:r>
          </w:p>
        </w:tc>
        <w:tc>
          <w:tcPr>
            <w:tcW w:w="1559" w:type="dxa"/>
          </w:tcPr>
          <w:p w:rsidR="00CE2490" w:rsidRDefault="00CE2490" w:rsidP="00CE2490">
            <w:pPr>
              <w:widowControl w:val="0"/>
              <w:spacing w:after="0" w:line="240" w:lineRule="auto"/>
              <w:jc w:val="center"/>
              <w:rPr>
                <w:rFonts w:ascii="Times New Roman" w:hAnsi="Times New Roman"/>
                <w:sz w:val="24"/>
                <w:szCs w:val="24"/>
              </w:rPr>
            </w:pPr>
          </w:p>
          <w:p w:rsidR="00833DAE"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1</w:t>
            </w:r>
          </w:p>
        </w:tc>
      </w:tr>
      <w:tr w:rsidR="00CE2490" w:rsidRPr="00CE2490" w:rsidTr="00247BD5">
        <w:trPr>
          <w:trHeight w:val="2426"/>
        </w:trPr>
        <w:tc>
          <w:tcPr>
            <w:tcW w:w="2518" w:type="dxa"/>
          </w:tcPr>
          <w:p w:rsidR="00CE2490" w:rsidRPr="00CE2490" w:rsidRDefault="00CE2490" w:rsidP="00CE2490">
            <w:pPr>
              <w:widowControl w:val="0"/>
              <w:spacing w:after="0" w:line="240" w:lineRule="auto"/>
              <w:jc w:val="both"/>
              <w:rPr>
                <w:rFonts w:ascii="Times New Roman" w:hAnsi="Times New Roman"/>
                <w:sz w:val="24"/>
                <w:szCs w:val="24"/>
              </w:rPr>
            </w:pPr>
          </w:p>
        </w:tc>
        <w:tc>
          <w:tcPr>
            <w:tcW w:w="2693" w:type="dxa"/>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Охват населения клубными формированиями самодеятельного народного творчества: в том числе дети (учащиеся с 1 по 9 класс)</w:t>
            </w:r>
          </w:p>
        </w:tc>
        <w:tc>
          <w:tcPr>
            <w:tcW w:w="1418" w:type="dxa"/>
          </w:tcPr>
          <w:p w:rsidR="00CE2490" w:rsidRPr="00CE2490" w:rsidRDefault="00CE2490" w:rsidP="00CE2490">
            <w:pPr>
              <w:spacing w:after="0" w:line="240" w:lineRule="auto"/>
              <w:jc w:val="center"/>
              <w:rPr>
                <w:rFonts w:ascii="Times New Roman" w:hAnsi="Times New Roman"/>
                <w:sz w:val="24"/>
                <w:szCs w:val="24"/>
              </w:rPr>
            </w:pPr>
          </w:p>
          <w:p w:rsidR="00CE2490" w:rsidRPr="00CE2490" w:rsidRDefault="00833DAE" w:rsidP="00CE2490">
            <w:pPr>
              <w:spacing w:after="0" w:line="240" w:lineRule="auto"/>
              <w:jc w:val="center"/>
              <w:rPr>
                <w:rFonts w:ascii="Times New Roman" w:hAnsi="Times New Roman"/>
                <w:sz w:val="24"/>
                <w:szCs w:val="24"/>
              </w:rPr>
            </w:pPr>
            <w:r>
              <w:rPr>
                <w:rFonts w:ascii="Times New Roman" w:hAnsi="Times New Roman"/>
                <w:sz w:val="24"/>
                <w:szCs w:val="24"/>
              </w:rPr>
              <w:t>1,4</w:t>
            </w:r>
          </w:p>
          <w:p w:rsidR="00CE2490" w:rsidRPr="00CE2490" w:rsidRDefault="00CE2490" w:rsidP="00CE2490">
            <w:pPr>
              <w:spacing w:after="0" w:line="240" w:lineRule="auto"/>
              <w:jc w:val="center"/>
              <w:rPr>
                <w:rFonts w:ascii="Times New Roman" w:hAnsi="Times New Roman"/>
                <w:sz w:val="24"/>
                <w:szCs w:val="24"/>
              </w:rPr>
            </w:pPr>
          </w:p>
          <w:p w:rsidR="00CE2490" w:rsidRPr="00CE2490" w:rsidRDefault="00CE2490" w:rsidP="00CE2490">
            <w:pPr>
              <w:spacing w:after="0" w:line="240" w:lineRule="auto"/>
              <w:jc w:val="center"/>
              <w:rPr>
                <w:rFonts w:ascii="Times New Roman" w:hAnsi="Times New Roman"/>
                <w:sz w:val="24"/>
                <w:szCs w:val="24"/>
              </w:rPr>
            </w:pPr>
          </w:p>
          <w:p w:rsidR="00CE2490" w:rsidRDefault="00CE2490" w:rsidP="00CE2490">
            <w:pPr>
              <w:spacing w:after="0" w:line="240" w:lineRule="auto"/>
              <w:jc w:val="center"/>
              <w:rPr>
                <w:rFonts w:ascii="Times New Roman" w:hAnsi="Times New Roman"/>
                <w:sz w:val="24"/>
                <w:szCs w:val="24"/>
              </w:rPr>
            </w:pPr>
          </w:p>
          <w:p w:rsidR="00833DAE" w:rsidRPr="00CE2490" w:rsidRDefault="00833DAE" w:rsidP="00CE2490">
            <w:pPr>
              <w:spacing w:after="0" w:line="240" w:lineRule="auto"/>
              <w:jc w:val="center"/>
              <w:rPr>
                <w:rFonts w:ascii="Times New Roman" w:hAnsi="Times New Roman"/>
                <w:sz w:val="24"/>
                <w:szCs w:val="24"/>
              </w:rPr>
            </w:pPr>
            <w:r>
              <w:rPr>
                <w:rFonts w:ascii="Times New Roman" w:hAnsi="Times New Roman"/>
                <w:sz w:val="24"/>
                <w:szCs w:val="24"/>
              </w:rPr>
              <w:t>13,4</w:t>
            </w:r>
          </w:p>
        </w:tc>
        <w:tc>
          <w:tcPr>
            <w:tcW w:w="1417" w:type="dxa"/>
          </w:tcPr>
          <w:p w:rsidR="00CE2490" w:rsidRPr="00CE2490" w:rsidRDefault="00CE2490" w:rsidP="00CE2490">
            <w:pPr>
              <w:widowControl w:val="0"/>
              <w:spacing w:after="0" w:line="240" w:lineRule="auto"/>
              <w:jc w:val="center"/>
              <w:rPr>
                <w:rFonts w:ascii="Times New Roman" w:hAnsi="Times New Roman"/>
                <w:sz w:val="24"/>
                <w:szCs w:val="24"/>
              </w:rPr>
            </w:pPr>
          </w:p>
          <w:p w:rsidR="00CE2490"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1,6</w:t>
            </w:r>
          </w:p>
          <w:p w:rsidR="00CE2490" w:rsidRPr="00CE2490" w:rsidRDefault="00CE2490" w:rsidP="00CE2490">
            <w:pPr>
              <w:widowControl w:val="0"/>
              <w:spacing w:after="0" w:line="240" w:lineRule="auto"/>
              <w:jc w:val="center"/>
              <w:rPr>
                <w:rFonts w:ascii="Times New Roman" w:hAnsi="Times New Roman"/>
                <w:sz w:val="24"/>
                <w:szCs w:val="24"/>
              </w:rPr>
            </w:pPr>
          </w:p>
          <w:p w:rsidR="00CE2490" w:rsidRPr="00CE2490" w:rsidRDefault="00CE2490" w:rsidP="00CE2490">
            <w:pPr>
              <w:widowControl w:val="0"/>
              <w:spacing w:after="0" w:line="240" w:lineRule="auto"/>
              <w:jc w:val="center"/>
              <w:rPr>
                <w:rFonts w:ascii="Times New Roman" w:hAnsi="Times New Roman"/>
                <w:sz w:val="24"/>
                <w:szCs w:val="24"/>
              </w:rPr>
            </w:pPr>
          </w:p>
          <w:p w:rsidR="00CE2490" w:rsidRPr="00CE2490" w:rsidRDefault="00CE2490" w:rsidP="00CE2490">
            <w:pPr>
              <w:widowControl w:val="0"/>
              <w:spacing w:after="0" w:line="240" w:lineRule="auto"/>
              <w:jc w:val="center"/>
              <w:rPr>
                <w:rFonts w:ascii="Times New Roman" w:hAnsi="Times New Roman"/>
                <w:sz w:val="24"/>
                <w:szCs w:val="24"/>
              </w:rPr>
            </w:pPr>
          </w:p>
          <w:p w:rsidR="00CE2490" w:rsidRPr="00CE2490" w:rsidRDefault="00F96226" w:rsidP="00CE2490">
            <w:pPr>
              <w:widowControl w:val="0"/>
              <w:spacing w:after="0" w:line="240" w:lineRule="auto"/>
              <w:jc w:val="center"/>
              <w:rPr>
                <w:rFonts w:ascii="Times New Roman" w:hAnsi="Times New Roman"/>
                <w:sz w:val="24"/>
                <w:szCs w:val="24"/>
              </w:rPr>
            </w:pPr>
            <w:r>
              <w:rPr>
                <w:rFonts w:ascii="Times New Roman" w:hAnsi="Times New Roman"/>
                <w:sz w:val="24"/>
                <w:szCs w:val="24"/>
              </w:rPr>
              <w:t>13,</w:t>
            </w:r>
            <w:r w:rsidR="00833DAE">
              <w:rPr>
                <w:rFonts w:ascii="Times New Roman" w:hAnsi="Times New Roman"/>
                <w:sz w:val="24"/>
                <w:szCs w:val="24"/>
              </w:rPr>
              <w:t>8</w:t>
            </w:r>
          </w:p>
          <w:p w:rsidR="00CE2490" w:rsidRPr="00CE2490" w:rsidRDefault="00CE2490" w:rsidP="00CE2490">
            <w:pPr>
              <w:widowControl w:val="0"/>
              <w:spacing w:after="0" w:line="240" w:lineRule="auto"/>
              <w:jc w:val="center"/>
              <w:rPr>
                <w:rFonts w:ascii="Times New Roman" w:hAnsi="Times New Roman"/>
                <w:sz w:val="24"/>
                <w:szCs w:val="24"/>
              </w:rPr>
            </w:pPr>
          </w:p>
        </w:tc>
        <w:tc>
          <w:tcPr>
            <w:tcW w:w="1559" w:type="dxa"/>
          </w:tcPr>
          <w:p w:rsidR="00CE2490" w:rsidRPr="00CE2490" w:rsidRDefault="00CE2490" w:rsidP="00CE2490">
            <w:pPr>
              <w:widowControl w:val="0"/>
              <w:spacing w:after="0" w:line="240" w:lineRule="auto"/>
              <w:jc w:val="center"/>
              <w:rPr>
                <w:rFonts w:ascii="Times New Roman" w:hAnsi="Times New Roman"/>
                <w:sz w:val="24"/>
                <w:szCs w:val="24"/>
              </w:rPr>
            </w:pPr>
          </w:p>
          <w:p w:rsid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1,1</w:t>
            </w:r>
            <w:r w:rsidR="00247BD5">
              <w:rPr>
                <w:rFonts w:ascii="Times New Roman" w:hAnsi="Times New Roman"/>
                <w:sz w:val="24"/>
                <w:szCs w:val="24"/>
              </w:rPr>
              <w:t>4</w:t>
            </w:r>
          </w:p>
          <w:p w:rsidR="00833DAE" w:rsidRDefault="00833DAE" w:rsidP="00CE2490">
            <w:pPr>
              <w:widowControl w:val="0"/>
              <w:spacing w:after="0" w:line="240" w:lineRule="auto"/>
              <w:jc w:val="center"/>
              <w:rPr>
                <w:rFonts w:ascii="Times New Roman" w:hAnsi="Times New Roman"/>
                <w:sz w:val="24"/>
                <w:szCs w:val="24"/>
              </w:rPr>
            </w:pPr>
          </w:p>
          <w:p w:rsidR="00833DAE" w:rsidRDefault="00833DAE" w:rsidP="00CE2490">
            <w:pPr>
              <w:widowControl w:val="0"/>
              <w:spacing w:after="0" w:line="240" w:lineRule="auto"/>
              <w:jc w:val="center"/>
              <w:rPr>
                <w:rFonts w:ascii="Times New Roman" w:hAnsi="Times New Roman"/>
                <w:sz w:val="24"/>
                <w:szCs w:val="24"/>
              </w:rPr>
            </w:pPr>
          </w:p>
          <w:p w:rsidR="00833DAE" w:rsidRDefault="00833DAE" w:rsidP="00CE2490">
            <w:pPr>
              <w:widowControl w:val="0"/>
              <w:spacing w:after="0" w:line="240" w:lineRule="auto"/>
              <w:jc w:val="center"/>
              <w:rPr>
                <w:rFonts w:ascii="Times New Roman" w:hAnsi="Times New Roman"/>
                <w:sz w:val="24"/>
                <w:szCs w:val="24"/>
              </w:rPr>
            </w:pPr>
          </w:p>
          <w:p w:rsidR="00833DAE"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1</w:t>
            </w:r>
            <w:r w:rsidR="00247BD5">
              <w:rPr>
                <w:rFonts w:ascii="Times New Roman" w:hAnsi="Times New Roman"/>
                <w:sz w:val="24"/>
                <w:szCs w:val="24"/>
              </w:rPr>
              <w:t>,03</w:t>
            </w:r>
          </w:p>
          <w:p w:rsidR="00CE2490" w:rsidRPr="00CE2490" w:rsidRDefault="00CE2490" w:rsidP="00CE2490">
            <w:pPr>
              <w:widowControl w:val="0"/>
              <w:spacing w:after="0" w:line="240" w:lineRule="auto"/>
              <w:jc w:val="center"/>
              <w:rPr>
                <w:rFonts w:ascii="Times New Roman" w:hAnsi="Times New Roman"/>
                <w:sz w:val="24"/>
                <w:szCs w:val="24"/>
              </w:rPr>
            </w:pPr>
          </w:p>
        </w:tc>
      </w:tr>
      <w:tr w:rsidR="00CE2490" w:rsidRPr="00CE2490" w:rsidTr="00247BD5">
        <w:tc>
          <w:tcPr>
            <w:tcW w:w="2518" w:type="dxa"/>
          </w:tcPr>
          <w:p w:rsidR="00CE2490" w:rsidRPr="00CE2490" w:rsidRDefault="00CE2490" w:rsidP="00CE2490">
            <w:pPr>
              <w:widowControl w:val="0"/>
              <w:spacing w:after="0" w:line="240" w:lineRule="auto"/>
              <w:jc w:val="both"/>
              <w:rPr>
                <w:rFonts w:ascii="Times New Roman" w:hAnsi="Times New Roman"/>
                <w:sz w:val="24"/>
                <w:szCs w:val="24"/>
              </w:rPr>
            </w:pPr>
          </w:p>
        </w:tc>
        <w:tc>
          <w:tcPr>
            <w:tcW w:w="2693" w:type="dxa"/>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 xml:space="preserve">Уровень качества участия клубных формирований самодеятельного </w:t>
            </w:r>
            <w:r w:rsidRPr="00CE2490">
              <w:rPr>
                <w:rFonts w:ascii="Times New Roman" w:hAnsi="Times New Roman"/>
                <w:sz w:val="24"/>
                <w:szCs w:val="24"/>
              </w:rPr>
              <w:lastRenderedPageBreak/>
              <w:t>народного творчества в конкурсах и фестивалях различного уровня</w:t>
            </w:r>
          </w:p>
        </w:tc>
        <w:tc>
          <w:tcPr>
            <w:tcW w:w="1418" w:type="dxa"/>
          </w:tcPr>
          <w:p w:rsidR="00CE2490" w:rsidRDefault="00CE2490" w:rsidP="00CE2490">
            <w:pPr>
              <w:spacing w:after="0" w:line="240" w:lineRule="auto"/>
              <w:jc w:val="center"/>
              <w:rPr>
                <w:rFonts w:ascii="Times New Roman" w:hAnsi="Times New Roman"/>
                <w:sz w:val="24"/>
                <w:szCs w:val="24"/>
              </w:rPr>
            </w:pPr>
          </w:p>
          <w:p w:rsidR="00833DAE" w:rsidRPr="00CE2490" w:rsidRDefault="00833DAE" w:rsidP="00CE2490">
            <w:pPr>
              <w:spacing w:after="0" w:line="240" w:lineRule="auto"/>
              <w:jc w:val="center"/>
              <w:rPr>
                <w:rFonts w:ascii="Times New Roman" w:hAnsi="Times New Roman"/>
                <w:sz w:val="24"/>
                <w:szCs w:val="24"/>
              </w:rPr>
            </w:pPr>
            <w:r>
              <w:rPr>
                <w:rFonts w:ascii="Times New Roman" w:hAnsi="Times New Roman"/>
                <w:sz w:val="24"/>
                <w:szCs w:val="24"/>
              </w:rPr>
              <w:t>75</w:t>
            </w:r>
          </w:p>
        </w:tc>
        <w:tc>
          <w:tcPr>
            <w:tcW w:w="1417" w:type="dxa"/>
          </w:tcPr>
          <w:p w:rsidR="00CE2490" w:rsidRDefault="00CE2490" w:rsidP="00CE2490">
            <w:pPr>
              <w:widowControl w:val="0"/>
              <w:spacing w:after="0" w:line="240" w:lineRule="auto"/>
              <w:jc w:val="center"/>
              <w:rPr>
                <w:rFonts w:ascii="Times New Roman" w:hAnsi="Times New Roman"/>
                <w:sz w:val="24"/>
                <w:szCs w:val="24"/>
              </w:rPr>
            </w:pPr>
          </w:p>
          <w:p w:rsidR="00833DAE"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100</w:t>
            </w:r>
          </w:p>
        </w:tc>
        <w:tc>
          <w:tcPr>
            <w:tcW w:w="1559" w:type="dxa"/>
          </w:tcPr>
          <w:p w:rsidR="00CE2490" w:rsidRDefault="00CE2490" w:rsidP="00CE2490">
            <w:pPr>
              <w:widowControl w:val="0"/>
              <w:spacing w:after="0" w:line="240" w:lineRule="auto"/>
              <w:jc w:val="center"/>
              <w:rPr>
                <w:rFonts w:ascii="Times New Roman" w:hAnsi="Times New Roman"/>
                <w:sz w:val="24"/>
                <w:szCs w:val="24"/>
              </w:rPr>
            </w:pPr>
          </w:p>
          <w:p w:rsidR="00833DAE"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1,3</w:t>
            </w:r>
          </w:p>
        </w:tc>
      </w:tr>
      <w:tr w:rsidR="00CE2490" w:rsidRPr="00CE2490" w:rsidTr="00247BD5">
        <w:tc>
          <w:tcPr>
            <w:tcW w:w="2518" w:type="dxa"/>
          </w:tcPr>
          <w:p w:rsidR="00CE2490" w:rsidRPr="00CE2490" w:rsidRDefault="00CE2490" w:rsidP="00CE2490">
            <w:pPr>
              <w:widowControl w:val="0"/>
              <w:spacing w:after="0" w:line="240" w:lineRule="auto"/>
              <w:jc w:val="both"/>
              <w:rPr>
                <w:rFonts w:ascii="Times New Roman" w:hAnsi="Times New Roman"/>
                <w:sz w:val="24"/>
                <w:szCs w:val="24"/>
              </w:rPr>
            </w:pPr>
          </w:p>
        </w:tc>
        <w:tc>
          <w:tcPr>
            <w:tcW w:w="2693" w:type="dxa"/>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 xml:space="preserve"> Уровень качества работы коллективов самодеятельного народного творчества (доля коллективов со званием «народный» «образцовый» к общему количеству формирований самодеятельного народного творчества)</w:t>
            </w:r>
          </w:p>
        </w:tc>
        <w:tc>
          <w:tcPr>
            <w:tcW w:w="1418" w:type="dxa"/>
          </w:tcPr>
          <w:p w:rsidR="00CE2490" w:rsidRDefault="00CE2490" w:rsidP="00CE2490">
            <w:pPr>
              <w:spacing w:after="0" w:line="240" w:lineRule="auto"/>
              <w:jc w:val="center"/>
              <w:rPr>
                <w:rFonts w:ascii="Times New Roman" w:hAnsi="Times New Roman"/>
                <w:sz w:val="24"/>
                <w:szCs w:val="24"/>
              </w:rPr>
            </w:pPr>
          </w:p>
          <w:p w:rsidR="00833DAE" w:rsidRPr="00CE2490" w:rsidRDefault="00833DAE" w:rsidP="00CE2490">
            <w:pPr>
              <w:spacing w:after="0" w:line="240" w:lineRule="auto"/>
              <w:jc w:val="center"/>
              <w:rPr>
                <w:rFonts w:ascii="Times New Roman" w:hAnsi="Times New Roman"/>
                <w:sz w:val="24"/>
                <w:szCs w:val="24"/>
              </w:rPr>
            </w:pPr>
            <w:r>
              <w:rPr>
                <w:rFonts w:ascii="Times New Roman" w:hAnsi="Times New Roman"/>
                <w:sz w:val="24"/>
                <w:szCs w:val="24"/>
              </w:rPr>
              <w:t>8,3</w:t>
            </w:r>
          </w:p>
        </w:tc>
        <w:tc>
          <w:tcPr>
            <w:tcW w:w="1417" w:type="dxa"/>
          </w:tcPr>
          <w:p w:rsidR="00CE2490" w:rsidRDefault="00CE2490" w:rsidP="00CE2490">
            <w:pPr>
              <w:widowControl w:val="0"/>
              <w:spacing w:after="0" w:line="240" w:lineRule="auto"/>
              <w:jc w:val="center"/>
              <w:rPr>
                <w:rFonts w:ascii="Times New Roman" w:hAnsi="Times New Roman"/>
                <w:sz w:val="24"/>
                <w:szCs w:val="24"/>
              </w:rPr>
            </w:pPr>
          </w:p>
          <w:p w:rsidR="00833DAE"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8,3</w:t>
            </w:r>
          </w:p>
        </w:tc>
        <w:tc>
          <w:tcPr>
            <w:tcW w:w="1559" w:type="dxa"/>
          </w:tcPr>
          <w:p w:rsidR="00CE2490" w:rsidRDefault="00CE2490" w:rsidP="00CE2490">
            <w:pPr>
              <w:widowControl w:val="0"/>
              <w:spacing w:after="0" w:line="240" w:lineRule="auto"/>
              <w:jc w:val="center"/>
              <w:rPr>
                <w:rFonts w:ascii="Times New Roman" w:hAnsi="Times New Roman"/>
                <w:sz w:val="24"/>
                <w:szCs w:val="24"/>
              </w:rPr>
            </w:pPr>
          </w:p>
          <w:p w:rsidR="00833DAE" w:rsidRPr="00CE2490" w:rsidRDefault="00833DAE" w:rsidP="00CE2490">
            <w:pPr>
              <w:widowControl w:val="0"/>
              <w:spacing w:after="0" w:line="240" w:lineRule="auto"/>
              <w:jc w:val="center"/>
              <w:rPr>
                <w:rFonts w:ascii="Times New Roman" w:hAnsi="Times New Roman"/>
                <w:sz w:val="24"/>
                <w:szCs w:val="24"/>
              </w:rPr>
            </w:pPr>
            <w:r>
              <w:rPr>
                <w:rFonts w:ascii="Times New Roman" w:hAnsi="Times New Roman"/>
                <w:sz w:val="24"/>
                <w:szCs w:val="24"/>
              </w:rPr>
              <w:t>1</w:t>
            </w:r>
          </w:p>
        </w:tc>
      </w:tr>
      <w:tr w:rsidR="00CE2490" w:rsidRPr="00CE2490" w:rsidTr="00247BD5">
        <w:tc>
          <w:tcPr>
            <w:tcW w:w="2518" w:type="dxa"/>
          </w:tcPr>
          <w:p w:rsidR="00CE2490" w:rsidRPr="00CE2490" w:rsidRDefault="00CE2490" w:rsidP="00CE2490">
            <w:pPr>
              <w:widowControl w:val="0"/>
              <w:spacing w:after="0" w:line="240" w:lineRule="auto"/>
              <w:jc w:val="both"/>
              <w:rPr>
                <w:rFonts w:ascii="Times New Roman" w:hAnsi="Times New Roman"/>
                <w:b/>
                <w:sz w:val="24"/>
                <w:szCs w:val="24"/>
              </w:rPr>
            </w:pPr>
            <w:r w:rsidRPr="00CE2490">
              <w:rPr>
                <w:rFonts w:ascii="Times New Roman" w:hAnsi="Times New Roman"/>
                <w:b/>
                <w:sz w:val="24"/>
                <w:szCs w:val="24"/>
              </w:rPr>
              <w:t>Доходы от оказания платных услуг</w:t>
            </w:r>
          </w:p>
        </w:tc>
        <w:tc>
          <w:tcPr>
            <w:tcW w:w="2693" w:type="dxa"/>
          </w:tcPr>
          <w:p w:rsidR="00CE2490" w:rsidRPr="00CE2490" w:rsidRDefault="00CE2490" w:rsidP="00CE2490">
            <w:pPr>
              <w:widowControl w:val="0"/>
              <w:spacing w:after="0" w:line="240" w:lineRule="auto"/>
              <w:jc w:val="center"/>
              <w:rPr>
                <w:rFonts w:ascii="Times New Roman" w:hAnsi="Times New Roman"/>
                <w:sz w:val="24"/>
                <w:szCs w:val="24"/>
              </w:rPr>
            </w:pPr>
            <w:r w:rsidRPr="00CE2490">
              <w:rPr>
                <w:rFonts w:ascii="Times New Roman" w:hAnsi="Times New Roman"/>
                <w:sz w:val="24"/>
                <w:szCs w:val="24"/>
              </w:rPr>
              <w:t>рублей</w:t>
            </w:r>
          </w:p>
        </w:tc>
        <w:tc>
          <w:tcPr>
            <w:tcW w:w="1418" w:type="dxa"/>
          </w:tcPr>
          <w:p w:rsidR="00CE2490" w:rsidRPr="00CE2490" w:rsidRDefault="00076F28" w:rsidP="00CE2490">
            <w:pPr>
              <w:widowControl w:val="0"/>
              <w:spacing w:after="0" w:line="240" w:lineRule="auto"/>
              <w:jc w:val="center"/>
              <w:rPr>
                <w:rFonts w:ascii="Times New Roman" w:hAnsi="Times New Roman"/>
                <w:sz w:val="24"/>
                <w:szCs w:val="24"/>
              </w:rPr>
            </w:pPr>
            <w:r>
              <w:rPr>
                <w:rFonts w:ascii="Times New Roman" w:hAnsi="Times New Roman"/>
                <w:sz w:val="24"/>
                <w:szCs w:val="24"/>
              </w:rPr>
              <w:t>292</w:t>
            </w:r>
            <w:r w:rsidR="00247BD5">
              <w:rPr>
                <w:rFonts w:ascii="Times New Roman" w:hAnsi="Times New Roman"/>
                <w:sz w:val="24"/>
                <w:szCs w:val="24"/>
              </w:rPr>
              <w:t> </w:t>
            </w:r>
            <w:r>
              <w:rPr>
                <w:rFonts w:ascii="Times New Roman" w:hAnsi="Times New Roman"/>
                <w:sz w:val="24"/>
                <w:szCs w:val="24"/>
              </w:rPr>
              <w:t>500</w:t>
            </w:r>
            <w:r w:rsidR="00247BD5">
              <w:rPr>
                <w:rFonts w:ascii="Times New Roman" w:hAnsi="Times New Roman"/>
                <w:sz w:val="24"/>
                <w:szCs w:val="24"/>
              </w:rPr>
              <w:t>,00</w:t>
            </w:r>
          </w:p>
        </w:tc>
        <w:tc>
          <w:tcPr>
            <w:tcW w:w="1417" w:type="dxa"/>
          </w:tcPr>
          <w:p w:rsidR="00CE2490" w:rsidRPr="00CE2490" w:rsidRDefault="00076F28" w:rsidP="00CE2490">
            <w:pPr>
              <w:widowControl w:val="0"/>
              <w:spacing w:after="0" w:line="240" w:lineRule="auto"/>
              <w:jc w:val="center"/>
              <w:rPr>
                <w:rFonts w:ascii="Times New Roman" w:hAnsi="Times New Roman"/>
                <w:sz w:val="24"/>
                <w:szCs w:val="24"/>
              </w:rPr>
            </w:pPr>
            <w:r>
              <w:rPr>
                <w:rFonts w:ascii="Times New Roman" w:hAnsi="Times New Roman"/>
                <w:sz w:val="24"/>
                <w:szCs w:val="24"/>
              </w:rPr>
              <w:t>250</w:t>
            </w:r>
            <w:r w:rsidR="00247BD5">
              <w:rPr>
                <w:rFonts w:ascii="Times New Roman" w:hAnsi="Times New Roman"/>
                <w:sz w:val="24"/>
                <w:szCs w:val="24"/>
              </w:rPr>
              <w:t> </w:t>
            </w:r>
            <w:r>
              <w:rPr>
                <w:rFonts w:ascii="Times New Roman" w:hAnsi="Times New Roman"/>
                <w:sz w:val="24"/>
                <w:szCs w:val="24"/>
              </w:rPr>
              <w:t>470</w:t>
            </w:r>
            <w:r w:rsidR="00247BD5">
              <w:rPr>
                <w:rFonts w:ascii="Times New Roman" w:hAnsi="Times New Roman"/>
                <w:sz w:val="24"/>
                <w:szCs w:val="24"/>
              </w:rPr>
              <w:t>,00</w:t>
            </w:r>
          </w:p>
        </w:tc>
        <w:tc>
          <w:tcPr>
            <w:tcW w:w="1559" w:type="dxa"/>
          </w:tcPr>
          <w:p w:rsidR="00CE2490" w:rsidRPr="00CE2490" w:rsidRDefault="00247BD5" w:rsidP="00CE2490">
            <w:pPr>
              <w:widowControl w:val="0"/>
              <w:spacing w:after="0" w:line="240" w:lineRule="auto"/>
              <w:jc w:val="center"/>
              <w:rPr>
                <w:rFonts w:ascii="Times New Roman" w:hAnsi="Times New Roman"/>
                <w:sz w:val="24"/>
                <w:szCs w:val="24"/>
              </w:rPr>
            </w:pPr>
            <w:r>
              <w:rPr>
                <w:rFonts w:ascii="Times New Roman" w:hAnsi="Times New Roman"/>
                <w:sz w:val="24"/>
                <w:szCs w:val="24"/>
              </w:rPr>
              <w:t>0,86</w:t>
            </w:r>
          </w:p>
        </w:tc>
      </w:tr>
      <w:tr w:rsidR="00CE2490" w:rsidRPr="00CE2490" w:rsidTr="00201011">
        <w:tc>
          <w:tcPr>
            <w:tcW w:w="8046" w:type="dxa"/>
            <w:gridSpan w:val="4"/>
          </w:tcPr>
          <w:p w:rsidR="00CE2490" w:rsidRPr="00CE2490" w:rsidRDefault="00CE2490" w:rsidP="00CE2490">
            <w:pPr>
              <w:widowControl w:val="0"/>
              <w:spacing w:after="0" w:line="240" w:lineRule="auto"/>
              <w:jc w:val="both"/>
              <w:rPr>
                <w:rFonts w:ascii="Times New Roman" w:hAnsi="Times New Roman"/>
                <w:sz w:val="24"/>
                <w:szCs w:val="24"/>
              </w:rPr>
            </w:pPr>
            <w:r w:rsidRPr="00CE2490">
              <w:rPr>
                <w:rFonts w:ascii="Times New Roman" w:hAnsi="Times New Roman"/>
                <w:sz w:val="24"/>
                <w:szCs w:val="24"/>
              </w:rPr>
              <w:t>ИТОГО (макс значение 7 баллов)</w:t>
            </w:r>
          </w:p>
          <w:p w:rsidR="00CE2490" w:rsidRPr="00CE2490" w:rsidRDefault="00076F28" w:rsidP="00CE2490">
            <w:pPr>
              <w:widowControl w:val="0"/>
              <w:spacing w:after="0" w:line="240" w:lineRule="auto"/>
              <w:jc w:val="both"/>
              <w:rPr>
                <w:rFonts w:ascii="Times New Roman" w:hAnsi="Times New Roman"/>
                <w:b/>
                <w:sz w:val="24"/>
                <w:szCs w:val="24"/>
              </w:rPr>
            </w:pPr>
            <w:r>
              <w:rPr>
                <w:rFonts w:ascii="Times New Roman" w:hAnsi="Times New Roman"/>
                <w:b/>
                <w:sz w:val="24"/>
                <w:szCs w:val="24"/>
              </w:rPr>
              <w:t>Nусл = (</w:t>
            </w:r>
            <w:r w:rsidR="00247BD5">
              <w:rPr>
                <w:rFonts w:ascii="Times New Roman" w:hAnsi="Times New Roman"/>
                <w:b/>
                <w:sz w:val="24"/>
                <w:szCs w:val="24"/>
              </w:rPr>
              <w:t>0,74+1+1,16+1,04+1+1+1+2,6+3,5</w:t>
            </w:r>
            <w:r>
              <w:rPr>
                <w:rFonts w:ascii="Times New Roman" w:hAnsi="Times New Roman"/>
                <w:b/>
                <w:sz w:val="24"/>
                <w:szCs w:val="24"/>
              </w:rPr>
              <w:t>)9 =</w:t>
            </w:r>
            <w:r w:rsidR="00247BD5">
              <w:rPr>
                <w:rFonts w:ascii="Times New Roman" w:hAnsi="Times New Roman"/>
                <w:b/>
                <w:sz w:val="24"/>
                <w:szCs w:val="24"/>
              </w:rPr>
              <w:t>1,45</w:t>
            </w:r>
          </w:p>
          <w:p w:rsidR="00CE2490" w:rsidRPr="00CE2490" w:rsidRDefault="00076F28" w:rsidP="00CE2490">
            <w:pPr>
              <w:widowControl w:val="0"/>
              <w:spacing w:after="0" w:line="240" w:lineRule="auto"/>
              <w:jc w:val="both"/>
              <w:rPr>
                <w:rFonts w:ascii="Times New Roman" w:hAnsi="Times New Roman"/>
                <w:b/>
                <w:sz w:val="24"/>
                <w:szCs w:val="24"/>
              </w:rPr>
            </w:pPr>
            <w:r>
              <w:rPr>
                <w:rFonts w:ascii="Times New Roman" w:hAnsi="Times New Roman"/>
                <w:b/>
                <w:sz w:val="24"/>
                <w:szCs w:val="24"/>
              </w:rPr>
              <w:t>Nкач = (</w:t>
            </w:r>
            <w:r w:rsidR="00247BD5">
              <w:rPr>
                <w:rFonts w:ascii="Times New Roman" w:hAnsi="Times New Roman"/>
                <w:b/>
                <w:sz w:val="24"/>
                <w:szCs w:val="24"/>
              </w:rPr>
              <w:t>0,74+1+1,14+1,03+1,3+1</w:t>
            </w:r>
            <w:r w:rsidR="00CE2490" w:rsidRPr="00CE2490">
              <w:rPr>
                <w:rFonts w:ascii="Times New Roman" w:hAnsi="Times New Roman"/>
                <w:b/>
                <w:sz w:val="24"/>
                <w:szCs w:val="24"/>
              </w:rPr>
              <w:t xml:space="preserve">)/6 = </w:t>
            </w:r>
            <w:r w:rsidR="00247BD5">
              <w:rPr>
                <w:rFonts w:ascii="Times New Roman" w:hAnsi="Times New Roman"/>
                <w:b/>
                <w:sz w:val="24"/>
                <w:szCs w:val="24"/>
              </w:rPr>
              <w:t>1,03</w:t>
            </w:r>
          </w:p>
          <w:p w:rsidR="00CE2490" w:rsidRPr="00CE2490" w:rsidRDefault="00076F28" w:rsidP="00CE2490">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Nдоход = </w:t>
            </w:r>
            <w:r w:rsidR="00247BD5">
              <w:rPr>
                <w:rFonts w:ascii="Times New Roman" w:hAnsi="Times New Roman"/>
                <w:b/>
                <w:sz w:val="24"/>
                <w:szCs w:val="24"/>
              </w:rPr>
              <w:t>250470,00/292500,00=0,86</w:t>
            </w:r>
          </w:p>
          <w:p w:rsidR="00CE2490" w:rsidRPr="00CE2490" w:rsidRDefault="009E1A17" w:rsidP="00247BD5">
            <w:pPr>
              <w:widowControl w:val="0"/>
              <w:spacing w:after="0" w:line="240" w:lineRule="auto"/>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i</m:t>
                  </m:r>
                </m:sub>
                <m:sup>
                  <m:r>
                    <w:rPr>
                      <w:rFonts w:ascii="Cambria Math" w:hAnsi="Cambria Math"/>
                      <w:sz w:val="24"/>
                      <w:szCs w:val="24"/>
                    </w:rPr>
                    <m:t>задание</m:t>
                  </m:r>
                </m:sup>
              </m:sSubSup>
            </m:oMath>
            <w:r w:rsidR="00CE2490" w:rsidRPr="00CE2490">
              <w:rPr>
                <w:rFonts w:ascii="Times New Roman" w:hAnsi="Times New Roman"/>
                <w:b/>
                <w:sz w:val="24"/>
                <w:szCs w:val="24"/>
              </w:rPr>
              <w:t xml:space="preserve"> = 7*(0,35*</w:t>
            </w:r>
            <w:r w:rsidR="00247BD5">
              <w:rPr>
                <w:rFonts w:ascii="Times New Roman" w:hAnsi="Times New Roman"/>
                <w:b/>
                <w:sz w:val="24"/>
                <w:szCs w:val="24"/>
              </w:rPr>
              <w:t>1,45</w:t>
            </w:r>
            <w:r w:rsidR="00CE2490" w:rsidRPr="00CE2490">
              <w:rPr>
                <w:rFonts w:ascii="Times New Roman" w:hAnsi="Times New Roman"/>
                <w:b/>
                <w:sz w:val="24"/>
                <w:szCs w:val="24"/>
              </w:rPr>
              <w:t>+0,35*</w:t>
            </w:r>
            <w:r w:rsidR="00247BD5">
              <w:rPr>
                <w:rFonts w:ascii="Times New Roman" w:hAnsi="Times New Roman"/>
                <w:b/>
                <w:sz w:val="24"/>
                <w:szCs w:val="24"/>
              </w:rPr>
              <w:t>1,03</w:t>
            </w:r>
            <w:r w:rsidR="00CE2490" w:rsidRPr="00CE2490">
              <w:rPr>
                <w:rFonts w:ascii="Times New Roman" w:hAnsi="Times New Roman"/>
                <w:b/>
                <w:sz w:val="24"/>
                <w:szCs w:val="24"/>
              </w:rPr>
              <w:t>+0,30*</w:t>
            </w:r>
            <w:r w:rsidR="00247BD5">
              <w:rPr>
                <w:rFonts w:ascii="Times New Roman" w:hAnsi="Times New Roman"/>
                <w:b/>
                <w:sz w:val="24"/>
                <w:szCs w:val="24"/>
              </w:rPr>
              <w:t>0,86</w:t>
            </w:r>
            <w:r w:rsidR="00CE2490" w:rsidRPr="00CE2490">
              <w:rPr>
                <w:rFonts w:ascii="Times New Roman" w:hAnsi="Times New Roman"/>
                <w:b/>
                <w:sz w:val="24"/>
                <w:szCs w:val="24"/>
              </w:rPr>
              <w:t xml:space="preserve">) </w:t>
            </w:r>
            <w:r w:rsidR="00247BD5">
              <w:rPr>
                <w:rFonts w:ascii="Times New Roman" w:hAnsi="Times New Roman"/>
                <w:b/>
                <w:sz w:val="24"/>
                <w:szCs w:val="24"/>
              </w:rPr>
              <w:t>=7,91</w:t>
            </w:r>
          </w:p>
        </w:tc>
        <w:tc>
          <w:tcPr>
            <w:tcW w:w="1559" w:type="dxa"/>
          </w:tcPr>
          <w:p w:rsidR="00CE2490" w:rsidRPr="00CE2490" w:rsidRDefault="00247BD5" w:rsidP="00CE2490">
            <w:pPr>
              <w:widowControl w:val="0"/>
              <w:spacing w:after="0" w:line="240" w:lineRule="auto"/>
              <w:jc w:val="center"/>
              <w:rPr>
                <w:rFonts w:ascii="Times New Roman" w:hAnsi="Times New Roman"/>
                <w:sz w:val="24"/>
                <w:szCs w:val="24"/>
              </w:rPr>
            </w:pPr>
            <w:r>
              <w:rPr>
                <w:rFonts w:ascii="Times New Roman" w:hAnsi="Times New Roman"/>
                <w:sz w:val="24"/>
                <w:szCs w:val="24"/>
              </w:rPr>
              <w:t>7,91</w:t>
            </w:r>
          </w:p>
        </w:tc>
      </w:tr>
    </w:tbl>
    <w:p w:rsidR="00CE2490" w:rsidRPr="00CE2490" w:rsidRDefault="00CE2490" w:rsidP="00CE2490">
      <w:pPr>
        <w:widowControl w:val="0"/>
        <w:spacing w:after="0" w:line="240" w:lineRule="auto"/>
        <w:jc w:val="both"/>
        <w:rPr>
          <w:rFonts w:ascii="Times New Roman" w:hAnsi="Times New Roman"/>
          <w:sz w:val="24"/>
          <w:szCs w:val="24"/>
        </w:rPr>
      </w:pPr>
      <w:r w:rsidRPr="00CE2490">
        <w:rPr>
          <w:rFonts w:ascii="Times New Roman" w:hAnsi="Times New Roman"/>
          <w:sz w:val="24"/>
          <w:szCs w:val="24"/>
        </w:rPr>
        <w:t>* - исходные данные и формулы для оценки уровня выполнения государственного/ муниципального задания приведены в разделе 3 Приложения 1 к Методическим рекомендациям</w:t>
      </w:r>
    </w:p>
    <w:p w:rsidR="00CE2490" w:rsidRPr="00CE2490" w:rsidRDefault="00CE2490" w:rsidP="00CE2490">
      <w:pPr>
        <w:spacing w:after="0" w:line="240" w:lineRule="auto"/>
        <w:rPr>
          <w:rFonts w:ascii="Times New Roman" w:hAnsi="Times New Roman"/>
          <w:sz w:val="24"/>
          <w:szCs w:val="24"/>
        </w:rPr>
      </w:pPr>
    </w:p>
    <w:p w:rsidR="00CE2490" w:rsidRPr="00CE2490" w:rsidRDefault="00CE2490" w:rsidP="00CE2490">
      <w:pPr>
        <w:widowControl w:val="0"/>
        <w:spacing w:after="0" w:line="240" w:lineRule="auto"/>
        <w:jc w:val="right"/>
        <w:rPr>
          <w:rFonts w:ascii="Times New Roman" w:hAnsi="Times New Roman"/>
          <w:sz w:val="24"/>
          <w:szCs w:val="24"/>
        </w:rPr>
      </w:pPr>
      <w:r w:rsidRPr="00CE2490">
        <w:rPr>
          <w:rFonts w:ascii="Times New Roman" w:hAnsi="Times New Roman"/>
          <w:sz w:val="24"/>
          <w:szCs w:val="24"/>
        </w:rPr>
        <w:t>Таблица 2.3</w:t>
      </w:r>
    </w:p>
    <w:p w:rsidR="00CE2490" w:rsidRPr="00BE19F7" w:rsidRDefault="00CE2490" w:rsidP="003B1B65">
      <w:pPr>
        <w:widowControl w:val="0"/>
        <w:spacing w:after="0" w:line="240" w:lineRule="auto"/>
        <w:jc w:val="center"/>
        <w:rPr>
          <w:rFonts w:ascii="Times New Roman" w:hAnsi="Times New Roman"/>
          <w:sz w:val="28"/>
          <w:szCs w:val="28"/>
          <w:highlight w:val="yellow"/>
        </w:rPr>
      </w:pPr>
      <w:r w:rsidRPr="00BE19F7">
        <w:rPr>
          <w:rFonts w:ascii="Times New Roman" w:hAnsi="Times New Roman"/>
          <w:sz w:val="28"/>
          <w:szCs w:val="28"/>
        </w:rPr>
        <w:t>Оценка уровня открытости и доступности информации</w:t>
      </w:r>
      <w:r w:rsidRPr="00BE19F7">
        <w:rPr>
          <w:rFonts w:ascii="Times New Roman" w:hAnsi="Times New Roman"/>
          <w:color w:val="000000"/>
          <w:sz w:val="28"/>
          <w:szCs w:val="28"/>
        </w:rPr>
        <w:t xml:space="preserve"> на официальном сайте </w:t>
      </w:r>
      <w:r w:rsidRPr="00BE19F7">
        <w:rPr>
          <w:rFonts w:ascii="Times New Roman" w:hAnsi="Times New Roman"/>
          <w:sz w:val="28"/>
          <w:szCs w:val="28"/>
        </w:rPr>
        <w:t>МУ «ДК Бажова»</w:t>
      </w:r>
    </w:p>
    <w:p w:rsidR="00CE2490" w:rsidRPr="003B1B65" w:rsidRDefault="00CE2490" w:rsidP="00CE2490">
      <w:pPr>
        <w:widowControl w:val="0"/>
        <w:spacing w:after="0" w:line="240" w:lineRule="auto"/>
        <w:jc w:val="center"/>
        <w:rPr>
          <w:rFonts w:ascii="Times New Roman" w:hAnsi="Times New Roman"/>
          <w:sz w:val="24"/>
          <w:szCs w:val="24"/>
        </w:rPr>
      </w:pPr>
      <w:r w:rsidRPr="003B1B65">
        <w:rPr>
          <w:rFonts w:ascii="Times New Roman" w:hAnsi="Times New Roman"/>
          <w:sz w:val="24"/>
          <w:szCs w:val="24"/>
        </w:rPr>
        <w:t>(наименование организации культуры, в которой проводилась оценка)</w:t>
      </w:r>
    </w:p>
    <w:p w:rsidR="00CE2490" w:rsidRPr="00CE2490" w:rsidRDefault="00CE2490" w:rsidP="00CE2490">
      <w:pPr>
        <w:widowControl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1985"/>
        <w:gridCol w:w="2126"/>
      </w:tblGrid>
      <w:tr w:rsidR="00CE2490" w:rsidRPr="00CE2490" w:rsidTr="00201011">
        <w:tc>
          <w:tcPr>
            <w:tcW w:w="5353" w:type="dxa"/>
          </w:tcPr>
          <w:p w:rsidR="00CE2490" w:rsidRPr="00CE2490" w:rsidRDefault="00CE2490" w:rsidP="00CE2490">
            <w:pPr>
              <w:widowControl w:val="0"/>
              <w:spacing w:after="0" w:line="240" w:lineRule="auto"/>
              <w:jc w:val="both"/>
              <w:rPr>
                <w:rFonts w:ascii="Times New Roman" w:hAnsi="Times New Roman"/>
                <w:sz w:val="24"/>
                <w:szCs w:val="24"/>
              </w:rPr>
            </w:pPr>
            <w:r w:rsidRPr="00CE2490">
              <w:rPr>
                <w:rFonts w:ascii="Times New Roman" w:hAnsi="Times New Roman"/>
                <w:sz w:val="24"/>
                <w:szCs w:val="24"/>
              </w:rPr>
              <w:t>Наименование требования/ информационного объекта*</w:t>
            </w:r>
          </w:p>
        </w:tc>
        <w:tc>
          <w:tcPr>
            <w:tcW w:w="1985" w:type="dxa"/>
          </w:tcPr>
          <w:p w:rsidR="00CE2490" w:rsidRPr="00CE2490" w:rsidRDefault="00CE2490" w:rsidP="00CE2490">
            <w:pPr>
              <w:widowControl w:val="0"/>
              <w:spacing w:after="0" w:line="240" w:lineRule="auto"/>
              <w:jc w:val="both"/>
              <w:rPr>
                <w:rFonts w:ascii="Times New Roman" w:hAnsi="Times New Roman"/>
                <w:sz w:val="24"/>
                <w:szCs w:val="24"/>
              </w:rPr>
            </w:pPr>
            <w:r w:rsidRPr="00CE2490">
              <w:rPr>
                <w:rFonts w:ascii="Times New Roman" w:hAnsi="Times New Roman"/>
                <w:sz w:val="24"/>
                <w:szCs w:val="24"/>
              </w:rPr>
              <w:t>Максимальное значение, баллы</w:t>
            </w:r>
          </w:p>
        </w:tc>
        <w:tc>
          <w:tcPr>
            <w:tcW w:w="2126" w:type="dxa"/>
          </w:tcPr>
          <w:p w:rsidR="00CE2490" w:rsidRPr="00CE2490" w:rsidRDefault="00CE2490" w:rsidP="00CE2490">
            <w:pPr>
              <w:widowControl w:val="0"/>
              <w:spacing w:after="0" w:line="240" w:lineRule="auto"/>
              <w:jc w:val="both"/>
              <w:rPr>
                <w:rFonts w:ascii="Times New Roman" w:hAnsi="Times New Roman"/>
                <w:sz w:val="24"/>
                <w:szCs w:val="24"/>
              </w:rPr>
            </w:pPr>
            <w:r w:rsidRPr="00CE2490">
              <w:rPr>
                <w:rFonts w:ascii="Times New Roman" w:hAnsi="Times New Roman"/>
                <w:sz w:val="24"/>
                <w:szCs w:val="24"/>
              </w:rPr>
              <w:t>Фактическое значение, баллы</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Полное наименование организации культуры, сокращенное наименование организации культуры</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1</w:t>
            </w:r>
          </w:p>
        </w:tc>
        <w:tc>
          <w:tcPr>
            <w:tcW w:w="2126" w:type="dxa"/>
          </w:tcPr>
          <w:p w:rsidR="00CE2490" w:rsidRPr="00CE2490" w:rsidRDefault="005E6411" w:rsidP="00CE2490">
            <w:pPr>
              <w:spacing w:after="0" w:line="240" w:lineRule="auto"/>
              <w:jc w:val="center"/>
              <w:rPr>
                <w:rFonts w:ascii="Times New Roman" w:hAnsi="Times New Roman"/>
                <w:sz w:val="24"/>
                <w:szCs w:val="24"/>
              </w:rPr>
            </w:pPr>
            <w:r>
              <w:rPr>
                <w:rFonts w:ascii="Times New Roman" w:hAnsi="Times New Roman"/>
                <w:sz w:val="24"/>
                <w:szCs w:val="24"/>
              </w:rPr>
              <w:t>1</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iCs/>
                <w:sz w:val="24"/>
                <w:szCs w:val="24"/>
              </w:rPr>
            </w:pPr>
            <w:r w:rsidRPr="00CE2490">
              <w:rPr>
                <w:rFonts w:ascii="Times New Roman" w:hAnsi="Times New Roman"/>
                <w:iCs/>
                <w:sz w:val="24"/>
                <w:szCs w:val="24"/>
              </w:rPr>
              <w:t>Почтовый адрес, схема размещения организации культуры</w:t>
            </w:r>
          </w:p>
        </w:tc>
        <w:tc>
          <w:tcPr>
            <w:tcW w:w="1985" w:type="dxa"/>
          </w:tcPr>
          <w:p w:rsidR="00CE2490" w:rsidRPr="00CE2490" w:rsidRDefault="00CE2490" w:rsidP="00CE2490">
            <w:pPr>
              <w:spacing w:after="0" w:line="240" w:lineRule="auto"/>
              <w:jc w:val="center"/>
              <w:rPr>
                <w:rFonts w:ascii="Times New Roman" w:hAnsi="Times New Roman"/>
                <w:iCs/>
                <w:sz w:val="24"/>
                <w:szCs w:val="24"/>
              </w:rPr>
            </w:pPr>
            <w:r w:rsidRPr="00CE2490">
              <w:rPr>
                <w:rFonts w:ascii="Times New Roman" w:hAnsi="Times New Roman"/>
                <w:sz w:val="24"/>
                <w:szCs w:val="24"/>
              </w:rPr>
              <w:t>1</w:t>
            </w:r>
          </w:p>
        </w:tc>
        <w:tc>
          <w:tcPr>
            <w:tcW w:w="2126" w:type="dxa"/>
          </w:tcPr>
          <w:p w:rsidR="00CE2490" w:rsidRPr="00CE2490" w:rsidRDefault="005E6411" w:rsidP="00CE2490">
            <w:pPr>
              <w:spacing w:after="0" w:line="240" w:lineRule="auto"/>
              <w:jc w:val="center"/>
              <w:rPr>
                <w:rFonts w:ascii="Times New Roman" w:hAnsi="Times New Roman"/>
                <w:iCs/>
                <w:sz w:val="24"/>
                <w:szCs w:val="24"/>
              </w:rPr>
            </w:pPr>
            <w:r>
              <w:rPr>
                <w:rFonts w:ascii="Times New Roman" w:hAnsi="Times New Roman"/>
                <w:iCs/>
                <w:sz w:val="24"/>
                <w:szCs w:val="24"/>
              </w:rPr>
              <w:t>1</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Адрес электронной почты</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1</w:t>
            </w:r>
          </w:p>
        </w:tc>
        <w:tc>
          <w:tcPr>
            <w:tcW w:w="2126" w:type="dxa"/>
          </w:tcPr>
          <w:p w:rsidR="00CE2490" w:rsidRPr="00CE2490" w:rsidRDefault="005E6411" w:rsidP="00CE2490">
            <w:pPr>
              <w:spacing w:after="0" w:line="240" w:lineRule="auto"/>
              <w:jc w:val="center"/>
              <w:rPr>
                <w:rFonts w:ascii="Times New Roman" w:hAnsi="Times New Roman"/>
                <w:sz w:val="24"/>
                <w:szCs w:val="24"/>
              </w:rPr>
            </w:pPr>
            <w:r>
              <w:rPr>
                <w:rFonts w:ascii="Times New Roman" w:hAnsi="Times New Roman"/>
                <w:sz w:val="24"/>
                <w:szCs w:val="24"/>
              </w:rPr>
              <w:t>1</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Сведения об учредителе, учредительные документы</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1</w:t>
            </w:r>
          </w:p>
        </w:tc>
        <w:tc>
          <w:tcPr>
            <w:tcW w:w="2126" w:type="dxa"/>
          </w:tcPr>
          <w:p w:rsidR="00CE2490" w:rsidRPr="00CE2490" w:rsidRDefault="00C85B09" w:rsidP="00CE2490">
            <w:pPr>
              <w:spacing w:after="0" w:line="240" w:lineRule="auto"/>
              <w:jc w:val="center"/>
              <w:rPr>
                <w:rFonts w:ascii="Times New Roman" w:hAnsi="Times New Roman"/>
                <w:sz w:val="24"/>
                <w:szCs w:val="24"/>
              </w:rPr>
            </w:pPr>
            <w:r>
              <w:rPr>
                <w:rFonts w:ascii="Times New Roman" w:hAnsi="Times New Roman"/>
                <w:sz w:val="24"/>
                <w:szCs w:val="24"/>
              </w:rPr>
              <w:t>1</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shd w:val="clear" w:color="auto" w:fill="FFFFFF"/>
              </w:rPr>
              <w:t>Требования к оказываемым услугам (стандарты, регламенты, описание предоставляемых услуг)</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3</w:t>
            </w:r>
          </w:p>
        </w:tc>
        <w:tc>
          <w:tcPr>
            <w:tcW w:w="2126" w:type="dxa"/>
          </w:tcPr>
          <w:p w:rsidR="00CE2490" w:rsidRPr="00CE2490" w:rsidRDefault="003B3A9D" w:rsidP="00CE2490">
            <w:pPr>
              <w:spacing w:after="0" w:line="240" w:lineRule="auto"/>
              <w:jc w:val="center"/>
              <w:rPr>
                <w:rFonts w:ascii="Times New Roman" w:hAnsi="Times New Roman"/>
                <w:sz w:val="24"/>
                <w:szCs w:val="24"/>
              </w:rPr>
            </w:pPr>
            <w:r>
              <w:rPr>
                <w:rFonts w:ascii="Times New Roman" w:hAnsi="Times New Roman"/>
                <w:sz w:val="24"/>
                <w:szCs w:val="24"/>
              </w:rPr>
              <w:t>3</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Материально-техническое оснащение организации культуры</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2</w:t>
            </w:r>
          </w:p>
        </w:tc>
        <w:tc>
          <w:tcPr>
            <w:tcW w:w="2126" w:type="dxa"/>
          </w:tcPr>
          <w:p w:rsidR="00CE2490" w:rsidRPr="00CE2490" w:rsidRDefault="0026422C" w:rsidP="00CE2490">
            <w:pPr>
              <w:spacing w:after="0" w:line="240" w:lineRule="auto"/>
              <w:jc w:val="center"/>
              <w:rPr>
                <w:rFonts w:ascii="Times New Roman" w:hAnsi="Times New Roman"/>
                <w:sz w:val="24"/>
                <w:szCs w:val="24"/>
              </w:rPr>
            </w:pPr>
            <w:r>
              <w:rPr>
                <w:rFonts w:ascii="Times New Roman" w:hAnsi="Times New Roman"/>
                <w:sz w:val="24"/>
                <w:szCs w:val="24"/>
              </w:rPr>
              <w:t>0</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 xml:space="preserve">Перечень услуг, оказываемых организацией культуры. </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1</w:t>
            </w:r>
          </w:p>
        </w:tc>
        <w:tc>
          <w:tcPr>
            <w:tcW w:w="2126" w:type="dxa"/>
          </w:tcPr>
          <w:p w:rsidR="00CE2490" w:rsidRPr="00CE2490" w:rsidRDefault="005E6411" w:rsidP="00CE2490">
            <w:pPr>
              <w:spacing w:after="0" w:line="240" w:lineRule="auto"/>
              <w:jc w:val="center"/>
              <w:rPr>
                <w:rFonts w:ascii="Times New Roman" w:hAnsi="Times New Roman"/>
                <w:sz w:val="24"/>
                <w:szCs w:val="24"/>
              </w:rPr>
            </w:pPr>
            <w:r>
              <w:rPr>
                <w:rFonts w:ascii="Times New Roman" w:hAnsi="Times New Roman"/>
                <w:sz w:val="24"/>
                <w:szCs w:val="24"/>
              </w:rPr>
              <w:t>1</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Дополнительные услуги, оказываемые организацией культуры</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1</w:t>
            </w:r>
          </w:p>
        </w:tc>
        <w:tc>
          <w:tcPr>
            <w:tcW w:w="2126" w:type="dxa"/>
          </w:tcPr>
          <w:p w:rsidR="00CE2490" w:rsidRPr="00CE2490" w:rsidRDefault="005E6411" w:rsidP="00CE2490">
            <w:pPr>
              <w:spacing w:after="0" w:line="240" w:lineRule="auto"/>
              <w:jc w:val="center"/>
              <w:rPr>
                <w:rFonts w:ascii="Times New Roman" w:hAnsi="Times New Roman"/>
                <w:sz w:val="24"/>
                <w:szCs w:val="24"/>
              </w:rPr>
            </w:pPr>
            <w:r>
              <w:rPr>
                <w:rFonts w:ascii="Times New Roman" w:hAnsi="Times New Roman"/>
                <w:sz w:val="24"/>
                <w:szCs w:val="24"/>
              </w:rPr>
              <w:t>1</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 xml:space="preserve">Услуги, оказываемые на платной основе. Стоимость оказываемых услуг. </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1</w:t>
            </w:r>
          </w:p>
        </w:tc>
        <w:tc>
          <w:tcPr>
            <w:tcW w:w="2126" w:type="dxa"/>
          </w:tcPr>
          <w:p w:rsidR="00CE2490" w:rsidRPr="00CE2490" w:rsidRDefault="005E6411" w:rsidP="00CE2490">
            <w:pPr>
              <w:spacing w:after="0" w:line="240" w:lineRule="auto"/>
              <w:jc w:val="center"/>
              <w:rPr>
                <w:rFonts w:ascii="Times New Roman" w:hAnsi="Times New Roman"/>
                <w:sz w:val="24"/>
                <w:szCs w:val="24"/>
              </w:rPr>
            </w:pPr>
            <w:r>
              <w:rPr>
                <w:rFonts w:ascii="Times New Roman" w:hAnsi="Times New Roman"/>
                <w:sz w:val="24"/>
                <w:szCs w:val="24"/>
              </w:rPr>
              <w:t>1</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 xml:space="preserve">Предоставляемые льготы. Условия </w:t>
            </w:r>
            <w:r w:rsidRPr="00CE2490">
              <w:rPr>
                <w:rFonts w:ascii="Times New Roman" w:hAnsi="Times New Roman"/>
                <w:sz w:val="24"/>
                <w:szCs w:val="24"/>
              </w:rPr>
              <w:lastRenderedPageBreak/>
              <w:t>предоставления льгот</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lastRenderedPageBreak/>
              <w:t>1</w:t>
            </w:r>
          </w:p>
        </w:tc>
        <w:tc>
          <w:tcPr>
            <w:tcW w:w="2126" w:type="dxa"/>
          </w:tcPr>
          <w:p w:rsidR="00CE2490" w:rsidRPr="00CE2490" w:rsidRDefault="0026422C" w:rsidP="00CE2490">
            <w:pPr>
              <w:spacing w:after="0" w:line="240" w:lineRule="auto"/>
              <w:jc w:val="center"/>
              <w:rPr>
                <w:rFonts w:ascii="Times New Roman" w:hAnsi="Times New Roman"/>
                <w:sz w:val="24"/>
                <w:szCs w:val="24"/>
              </w:rPr>
            </w:pPr>
            <w:r>
              <w:rPr>
                <w:rFonts w:ascii="Times New Roman" w:hAnsi="Times New Roman"/>
                <w:sz w:val="24"/>
                <w:szCs w:val="24"/>
              </w:rPr>
              <w:t>0</w:t>
            </w:r>
          </w:p>
        </w:tc>
      </w:tr>
      <w:tr w:rsidR="00CE2490" w:rsidRPr="00CE2490" w:rsidTr="00201011">
        <w:tc>
          <w:tcPr>
            <w:tcW w:w="5353" w:type="dxa"/>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lastRenderedPageBreak/>
              <w:t>Ограничения по ассортименту услуг, ограничения по потребителям услуг.</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1</w:t>
            </w:r>
          </w:p>
        </w:tc>
        <w:tc>
          <w:tcPr>
            <w:tcW w:w="2126" w:type="dxa"/>
          </w:tcPr>
          <w:p w:rsidR="00CE2490" w:rsidRPr="00CE2490" w:rsidRDefault="0026422C" w:rsidP="00CE2490">
            <w:pPr>
              <w:spacing w:after="0" w:line="240" w:lineRule="auto"/>
              <w:jc w:val="center"/>
              <w:rPr>
                <w:rFonts w:ascii="Times New Roman" w:hAnsi="Times New Roman"/>
                <w:sz w:val="24"/>
                <w:szCs w:val="24"/>
              </w:rPr>
            </w:pPr>
            <w:r>
              <w:rPr>
                <w:rFonts w:ascii="Times New Roman" w:hAnsi="Times New Roman"/>
                <w:sz w:val="24"/>
                <w:szCs w:val="24"/>
              </w:rPr>
              <w:t>0</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Сохранение возможности навигации по сайту при отключении графических элементов оформления сайта, карта сайта</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0,5</w:t>
            </w:r>
          </w:p>
        </w:tc>
        <w:tc>
          <w:tcPr>
            <w:tcW w:w="2126" w:type="dxa"/>
          </w:tcPr>
          <w:p w:rsidR="00CE2490" w:rsidRPr="00CE2490" w:rsidRDefault="005E6411" w:rsidP="00CE2490">
            <w:pPr>
              <w:spacing w:after="0" w:line="240" w:lineRule="auto"/>
              <w:jc w:val="center"/>
              <w:rPr>
                <w:rFonts w:ascii="Times New Roman" w:hAnsi="Times New Roman"/>
                <w:sz w:val="24"/>
                <w:szCs w:val="24"/>
              </w:rPr>
            </w:pPr>
            <w:r>
              <w:rPr>
                <w:rFonts w:ascii="Times New Roman" w:hAnsi="Times New Roman"/>
                <w:sz w:val="24"/>
                <w:szCs w:val="24"/>
              </w:rPr>
              <w:t>0,5</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Время доступности информации с учетом перерывов в работе сайта</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0,5</w:t>
            </w:r>
          </w:p>
        </w:tc>
        <w:tc>
          <w:tcPr>
            <w:tcW w:w="2126" w:type="dxa"/>
          </w:tcPr>
          <w:p w:rsidR="00CE2490" w:rsidRPr="00CE2490" w:rsidRDefault="0026422C" w:rsidP="00CE2490">
            <w:pPr>
              <w:spacing w:after="0" w:line="240" w:lineRule="auto"/>
              <w:jc w:val="center"/>
              <w:rPr>
                <w:rFonts w:ascii="Times New Roman" w:hAnsi="Times New Roman"/>
                <w:sz w:val="24"/>
                <w:szCs w:val="24"/>
              </w:rPr>
            </w:pPr>
            <w:r>
              <w:rPr>
                <w:rFonts w:ascii="Times New Roman" w:hAnsi="Times New Roman"/>
                <w:sz w:val="24"/>
                <w:szCs w:val="24"/>
              </w:rPr>
              <w:t>0</w:t>
            </w:r>
            <w:r w:rsidR="005E6411">
              <w:rPr>
                <w:rFonts w:ascii="Times New Roman" w:hAnsi="Times New Roman"/>
                <w:sz w:val="24"/>
                <w:szCs w:val="24"/>
              </w:rPr>
              <w:t>,5</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Наличие независимой системы учета посещений сайта.</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0,5</w:t>
            </w:r>
          </w:p>
        </w:tc>
        <w:tc>
          <w:tcPr>
            <w:tcW w:w="2126" w:type="dxa"/>
          </w:tcPr>
          <w:p w:rsidR="00CE2490" w:rsidRPr="00CE2490" w:rsidRDefault="0026422C" w:rsidP="00CE2490">
            <w:pPr>
              <w:spacing w:after="0" w:line="240" w:lineRule="auto"/>
              <w:jc w:val="center"/>
              <w:rPr>
                <w:rFonts w:ascii="Times New Roman" w:hAnsi="Times New Roman"/>
                <w:sz w:val="24"/>
                <w:szCs w:val="24"/>
              </w:rPr>
            </w:pPr>
            <w:r>
              <w:rPr>
                <w:rFonts w:ascii="Times New Roman" w:hAnsi="Times New Roman"/>
                <w:sz w:val="24"/>
                <w:szCs w:val="24"/>
              </w:rPr>
              <w:t>0</w:t>
            </w:r>
            <w:r w:rsidR="00C85B09">
              <w:rPr>
                <w:rFonts w:ascii="Times New Roman" w:hAnsi="Times New Roman"/>
                <w:sz w:val="24"/>
                <w:szCs w:val="24"/>
              </w:rPr>
              <w:t>,5</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Раскрытие информации независимой системы учета посещений сайта</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0,5</w:t>
            </w:r>
          </w:p>
        </w:tc>
        <w:tc>
          <w:tcPr>
            <w:tcW w:w="2126" w:type="dxa"/>
          </w:tcPr>
          <w:p w:rsidR="00CE2490" w:rsidRPr="00CE2490" w:rsidRDefault="0026422C" w:rsidP="00CE2490">
            <w:pPr>
              <w:spacing w:after="0" w:line="240" w:lineRule="auto"/>
              <w:jc w:val="center"/>
              <w:rPr>
                <w:rFonts w:ascii="Times New Roman" w:hAnsi="Times New Roman"/>
                <w:sz w:val="24"/>
                <w:szCs w:val="24"/>
              </w:rPr>
            </w:pPr>
            <w:r>
              <w:rPr>
                <w:rFonts w:ascii="Times New Roman" w:hAnsi="Times New Roman"/>
                <w:sz w:val="24"/>
                <w:szCs w:val="24"/>
              </w:rPr>
              <w:t>0</w:t>
            </w:r>
            <w:r w:rsidR="00C85B09">
              <w:rPr>
                <w:rFonts w:ascii="Times New Roman" w:hAnsi="Times New Roman"/>
                <w:sz w:val="24"/>
                <w:szCs w:val="24"/>
              </w:rPr>
              <w:t>,5</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Наличие встроенной системы контекстного поиска по сайту</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0,5</w:t>
            </w:r>
          </w:p>
        </w:tc>
        <w:tc>
          <w:tcPr>
            <w:tcW w:w="2126" w:type="dxa"/>
          </w:tcPr>
          <w:p w:rsidR="00CE2490" w:rsidRPr="00CE2490" w:rsidRDefault="0026422C" w:rsidP="00CE2490">
            <w:pPr>
              <w:spacing w:after="0" w:line="240" w:lineRule="auto"/>
              <w:jc w:val="center"/>
              <w:rPr>
                <w:rFonts w:ascii="Times New Roman" w:hAnsi="Times New Roman"/>
                <w:sz w:val="24"/>
                <w:szCs w:val="24"/>
              </w:rPr>
            </w:pPr>
            <w:r>
              <w:rPr>
                <w:rFonts w:ascii="Times New Roman" w:hAnsi="Times New Roman"/>
                <w:sz w:val="24"/>
                <w:szCs w:val="24"/>
              </w:rPr>
              <w:t>0</w:t>
            </w:r>
            <w:r w:rsidR="005E6411">
              <w:rPr>
                <w:rFonts w:ascii="Times New Roman" w:hAnsi="Times New Roman"/>
                <w:sz w:val="24"/>
                <w:szCs w:val="24"/>
              </w:rPr>
              <w:t>,5</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Бесплатность, доступность информации</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0,5</w:t>
            </w:r>
          </w:p>
        </w:tc>
        <w:tc>
          <w:tcPr>
            <w:tcW w:w="2126" w:type="dxa"/>
          </w:tcPr>
          <w:p w:rsidR="00CE2490" w:rsidRPr="00CE2490" w:rsidRDefault="0026422C" w:rsidP="00CE2490">
            <w:pPr>
              <w:spacing w:after="0" w:line="240" w:lineRule="auto"/>
              <w:jc w:val="center"/>
              <w:rPr>
                <w:rFonts w:ascii="Times New Roman" w:hAnsi="Times New Roman"/>
                <w:sz w:val="24"/>
                <w:szCs w:val="24"/>
              </w:rPr>
            </w:pPr>
            <w:r>
              <w:rPr>
                <w:rFonts w:ascii="Times New Roman" w:hAnsi="Times New Roman"/>
                <w:sz w:val="24"/>
                <w:szCs w:val="24"/>
              </w:rPr>
              <w:t>0</w:t>
            </w:r>
            <w:r w:rsidR="005E6411">
              <w:rPr>
                <w:rFonts w:ascii="Times New Roman" w:hAnsi="Times New Roman"/>
                <w:sz w:val="24"/>
                <w:szCs w:val="24"/>
              </w:rPr>
              <w:t>,5</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Отсутствие нарушений отображения, форматирования или иных дефектов</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0,5</w:t>
            </w:r>
          </w:p>
        </w:tc>
        <w:tc>
          <w:tcPr>
            <w:tcW w:w="2126" w:type="dxa"/>
          </w:tcPr>
          <w:p w:rsidR="00CE2490" w:rsidRPr="00CE2490" w:rsidRDefault="0026422C" w:rsidP="00CE2490">
            <w:pPr>
              <w:spacing w:after="0" w:line="240" w:lineRule="auto"/>
              <w:jc w:val="center"/>
              <w:rPr>
                <w:rFonts w:ascii="Times New Roman" w:hAnsi="Times New Roman"/>
                <w:sz w:val="24"/>
                <w:szCs w:val="24"/>
              </w:rPr>
            </w:pPr>
            <w:r>
              <w:rPr>
                <w:rFonts w:ascii="Times New Roman" w:hAnsi="Times New Roman"/>
                <w:sz w:val="24"/>
                <w:szCs w:val="24"/>
              </w:rPr>
              <w:t>0</w:t>
            </w:r>
            <w:r w:rsidR="005E6411">
              <w:rPr>
                <w:rFonts w:ascii="Times New Roman" w:hAnsi="Times New Roman"/>
                <w:sz w:val="24"/>
                <w:szCs w:val="24"/>
              </w:rPr>
              <w:t>,5</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Пакеты открытых данных организации культуры</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0,5</w:t>
            </w:r>
          </w:p>
        </w:tc>
        <w:tc>
          <w:tcPr>
            <w:tcW w:w="2126" w:type="dxa"/>
          </w:tcPr>
          <w:p w:rsidR="00CE2490" w:rsidRPr="00CE2490" w:rsidRDefault="0026422C" w:rsidP="00CE2490">
            <w:pPr>
              <w:spacing w:after="0" w:line="240" w:lineRule="auto"/>
              <w:jc w:val="center"/>
              <w:rPr>
                <w:rFonts w:ascii="Times New Roman" w:hAnsi="Times New Roman"/>
                <w:sz w:val="24"/>
                <w:szCs w:val="24"/>
              </w:rPr>
            </w:pPr>
            <w:r>
              <w:rPr>
                <w:rFonts w:ascii="Times New Roman" w:hAnsi="Times New Roman"/>
                <w:sz w:val="24"/>
                <w:szCs w:val="24"/>
              </w:rPr>
              <w:t>0</w:t>
            </w:r>
            <w:r w:rsidR="00C85B09">
              <w:rPr>
                <w:rFonts w:ascii="Times New Roman" w:hAnsi="Times New Roman"/>
                <w:sz w:val="24"/>
                <w:szCs w:val="24"/>
              </w:rPr>
              <w:t>,</w:t>
            </w:r>
            <w:r w:rsidR="005E6411">
              <w:rPr>
                <w:rFonts w:ascii="Times New Roman" w:hAnsi="Times New Roman"/>
                <w:sz w:val="24"/>
                <w:szCs w:val="24"/>
              </w:rPr>
              <w:t>5</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Доступ к электронным базам данных организации культуры</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0,5</w:t>
            </w:r>
          </w:p>
        </w:tc>
        <w:tc>
          <w:tcPr>
            <w:tcW w:w="2126" w:type="dxa"/>
          </w:tcPr>
          <w:p w:rsidR="00CE2490" w:rsidRPr="00CE2490" w:rsidRDefault="0026422C" w:rsidP="00CE2490">
            <w:pPr>
              <w:spacing w:after="0" w:line="240" w:lineRule="auto"/>
              <w:jc w:val="center"/>
              <w:rPr>
                <w:rFonts w:ascii="Times New Roman" w:hAnsi="Times New Roman"/>
                <w:sz w:val="24"/>
                <w:szCs w:val="24"/>
              </w:rPr>
            </w:pPr>
            <w:r>
              <w:rPr>
                <w:rFonts w:ascii="Times New Roman" w:hAnsi="Times New Roman"/>
                <w:sz w:val="24"/>
                <w:szCs w:val="24"/>
              </w:rPr>
              <w:t>0</w:t>
            </w:r>
            <w:r w:rsidR="005E6411">
              <w:rPr>
                <w:rFonts w:ascii="Times New Roman" w:hAnsi="Times New Roman"/>
                <w:sz w:val="24"/>
                <w:szCs w:val="24"/>
              </w:rPr>
              <w:t>,5</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Дата и время размещения информации</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0,5</w:t>
            </w:r>
          </w:p>
        </w:tc>
        <w:tc>
          <w:tcPr>
            <w:tcW w:w="2126" w:type="dxa"/>
          </w:tcPr>
          <w:p w:rsidR="00CE2490" w:rsidRPr="00CE2490" w:rsidRDefault="0026422C" w:rsidP="00CE2490">
            <w:pPr>
              <w:spacing w:after="0" w:line="240" w:lineRule="auto"/>
              <w:jc w:val="center"/>
              <w:rPr>
                <w:rFonts w:ascii="Times New Roman" w:hAnsi="Times New Roman"/>
                <w:sz w:val="24"/>
                <w:szCs w:val="24"/>
              </w:rPr>
            </w:pPr>
            <w:r>
              <w:rPr>
                <w:rFonts w:ascii="Times New Roman" w:hAnsi="Times New Roman"/>
                <w:sz w:val="24"/>
                <w:szCs w:val="24"/>
              </w:rPr>
              <w:t>0</w:t>
            </w:r>
            <w:r w:rsidR="005E6411">
              <w:rPr>
                <w:rFonts w:ascii="Times New Roman" w:hAnsi="Times New Roman"/>
                <w:sz w:val="24"/>
                <w:szCs w:val="24"/>
              </w:rPr>
              <w:t>,5</w:t>
            </w:r>
          </w:p>
        </w:tc>
      </w:tr>
      <w:tr w:rsidR="00CE2490" w:rsidRPr="00CE2490" w:rsidTr="003B3A9D">
        <w:tc>
          <w:tcPr>
            <w:tcW w:w="5353" w:type="dxa"/>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 xml:space="preserve">Любой документ или информация должна быть доступна не более чем за 2 перехода по сайту с использованием меню </w:t>
            </w:r>
          </w:p>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навигации</w:t>
            </w:r>
          </w:p>
          <w:p w:rsidR="00CE2490" w:rsidRPr="00CE2490" w:rsidRDefault="00CE2490" w:rsidP="00CE2490">
            <w:pPr>
              <w:spacing w:after="0" w:line="240" w:lineRule="auto"/>
              <w:rPr>
                <w:rFonts w:ascii="Times New Roman" w:hAnsi="Times New Roman"/>
                <w:sz w:val="24"/>
                <w:szCs w:val="24"/>
              </w:rPr>
            </w:pP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1</w:t>
            </w:r>
          </w:p>
        </w:tc>
        <w:tc>
          <w:tcPr>
            <w:tcW w:w="2126" w:type="dxa"/>
          </w:tcPr>
          <w:p w:rsidR="00CE2490" w:rsidRPr="00CE2490" w:rsidRDefault="005E6411" w:rsidP="003B3A9D">
            <w:pPr>
              <w:tabs>
                <w:tab w:val="left" w:pos="855"/>
                <w:tab w:val="center" w:pos="955"/>
              </w:tabs>
              <w:spacing w:after="0" w:line="240" w:lineRule="auto"/>
              <w:jc w:val="center"/>
              <w:rPr>
                <w:rFonts w:ascii="Times New Roman" w:hAnsi="Times New Roman"/>
                <w:sz w:val="24"/>
                <w:szCs w:val="24"/>
              </w:rPr>
            </w:pPr>
            <w:r>
              <w:rPr>
                <w:rFonts w:ascii="Times New Roman" w:hAnsi="Times New Roman"/>
                <w:sz w:val="24"/>
                <w:szCs w:val="24"/>
              </w:rPr>
              <w:t>1</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Электронный билет организации культуры, он-лайн регистрация/возможность бронирования билетов/электронная очередь</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4</w:t>
            </w:r>
          </w:p>
        </w:tc>
        <w:tc>
          <w:tcPr>
            <w:tcW w:w="2126" w:type="dxa"/>
          </w:tcPr>
          <w:p w:rsidR="00CE2490" w:rsidRPr="00CE2490" w:rsidRDefault="0026422C" w:rsidP="00CE2490">
            <w:pPr>
              <w:spacing w:after="0" w:line="240" w:lineRule="auto"/>
              <w:jc w:val="center"/>
              <w:rPr>
                <w:rFonts w:ascii="Times New Roman" w:hAnsi="Times New Roman"/>
                <w:sz w:val="24"/>
                <w:szCs w:val="24"/>
              </w:rPr>
            </w:pPr>
            <w:r>
              <w:rPr>
                <w:rFonts w:ascii="Times New Roman" w:hAnsi="Times New Roman"/>
                <w:sz w:val="24"/>
                <w:szCs w:val="24"/>
              </w:rPr>
              <w:t>0</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Виртуальные экскурсии по организации культуры</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1</w:t>
            </w:r>
          </w:p>
        </w:tc>
        <w:tc>
          <w:tcPr>
            <w:tcW w:w="2126" w:type="dxa"/>
          </w:tcPr>
          <w:p w:rsidR="00CE2490" w:rsidRPr="00CE2490" w:rsidRDefault="0026422C" w:rsidP="00CE2490">
            <w:pPr>
              <w:spacing w:after="0" w:line="240" w:lineRule="auto"/>
              <w:jc w:val="center"/>
              <w:rPr>
                <w:rFonts w:ascii="Times New Roman" w:hAnsi="Times New Roman"/>
                <w:sz w:val="24"/>
                <w:szCs w:val="24"/>
              </w:rPr>
            </w:pPr>
            <w:r>
              <w:rPr>
                <w:rFonts w:ascii="Times New Roman" w:hAnsi="Times New Roman"/>
                <w:sz w:val="24"/>
                <w:szCs w:val="24"/>
              </w:rPr>
              <w:t>0</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Структура организации культуры, режим, график работы</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1</w:t>
            </w:r>
          </w:p>
        </w:tc>
        <w:tc>
          <w:tcPr>
            <w:tcW w:w="2126" w:type="dxa"/>
          </w:tcPr>
          <w:p w:rsidR="00CE2490" w:rsidRPr="00CE2490" w:rsidRDefault="005E6411" w:rsidP="00CE2490">
            <w:pPr>
              <w:spacing w:after="0" w:line="240" w:lineRule="auto"/>
              <w:jc w:val="center"/>
              <w:rPr>
                <w:rFonts w:ascii="Times New Roman" w:hAnsi="Times New Roman"/>
                <w:sz w:val="24"/>
                <w:szCs w:val="24"/>
              </w:rPr>
            </w:pPr>
            <w:r>
              <w:rPr>
                <w:rFonts w:ascii="Times New Roman" w:hAnsi="Times New Roman"/>
                <w:sz w:val="24"/>
                <w:szCs w:val="24"/>
              </w:rPr>
              <w:t>1</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iCs/>
                <w:sz w:val="24"/>
                <w:szCs w:val="24"/>
              </w:rPr>
              <w:t xml:space="preserve">Информация о руководителе организации культуры, </w:t>
            </w:r>
            <w:r w:rsidRPr="00CE2490">
              <w:rPr>
                <w:rFonts w:ascii="Times New Roman" w:hAnsi="Times New Roman"/>
                <w:sz w:val="24"/>
                <w:szCs w:val="24"/>
              </w:rPr>
              <w:t>информация об официальных мероприятиях, визитах и о рабочих поездках руководителя организации культуры</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1</w:t>
            </w:r>
          </w:p>
        </w:tc>
        <w:tc>
          <w:tcPr>
            <w:tcW w:w="2126" w:type="dxa"/>
          </w:tcPr>
          <w:p w:rsidR="00CE2490" w:rsidRPr="00CE2490" w:rsidRDefault="003B3A9D" w:rsidP="00CE2490">
            <w:pPr>
              <w:spacing w:after="0" w:line="240" w:lineRule="auto"/>
              <w:jc w:val="center"/>
              <w:rPr>
                <w:rFonts w:ascii="Times New Roman" w:hAnsi="Times New Roman"/>
                <w:sz w:val="24"/>
                <w:szCs w:val="24"/>
              </w:rPr>
            </w:pPr>
            <w:r>
              <w:rPr>
                <w:rFonts w:ascii="Times New Roman" w:hAnsi="Times New Roman"/>
                <w:sz w:val="24"/>
                <w:szCs w:val="24"/>
              </w:rPr>
              <w:t>1</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Состав работников, фамилии, имена, отчества, должности руководящего состава организации культуры</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1</w:t>
            </w:r>
          </w:p>
        </w:tc>
        <w:tc>
          <w:tcPr>
            <w:tcW w:w="2126" w:type="dxa"/>
          </w:tcPr>
          <w:p w:rsidR="00CE2490" w:rsidRPr="00CE2490" w:rsidRDefault="003B3A9D" w:rsidP="00CE2490">
            <w:pPr>
              <w:spacing w:after="0" w:line="240" w:lineRule="auto"/>
              <w:jc w:val="center"/>
              <w:rPr>
                <w:rFonts w:ascii="Times New Roman" w:hAnsi="Times New Roman"/>
                <w:sz w:val="24"/>
                <w:szCs w:val="24"/>
              </w:rPr>
            </w:pPr>
            <w:r>
              <w:rPr>
                <w:rFonts w:ascii="Times New Roman" w:hAnsi="Times New Roman"/>
                <w:sz w:val="24"/>
                <w:szCs w:val="24"/>
              </w:rPr>
              <w:t>1</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Телефон справочной службы, телефон руководителя организации культуры (приемная)</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1</w:t>
            </w:r>
          </w:p>
        </w:tc>
        <w:tc>
          <w:tcPr>
            <w:tcW w:w="2126" w:type="dxa"/>
          </w:tcPr>
          <w:p w:rsidR="00CE2490" w:rsidRPr="00CE2490" w:rsidRDefault="003B3A9D" w:rsidP="00CE2490">
            <w:pPr>
              <w:spacing w:after="0" w:line="240" w:lineRule="auto"/>
              <w:jc w:val="center"/>
              <w:rPr>
                <w:rFonts w:ascii="Times New Roman" w:hAnsi="Times New Roman"/>
                <w:sz w:val="24"/>
                <w:szCs w:val="24"/>
              </w:rPr>
            </w:pPr>
            <w:r>
              <w:rPr>
                <w:rFonts w:ascii="Times New Roman" w:hAnsi="Times New Roman"/>
                <w:sz w:val="24"/>
                <w:szCs w:val="24"/>
              </w:rPr>
              <w:t>1</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Онлайн-консультант организации культуры (система мгновенных сообщений и интерактивного общения с представителем организации культуры)</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1</w:t>
            </w:r>
          </w:p>
        </w:tc>
        <w:tc>
          <w:tcPr>
            <w:tcW w:w="2126" w:type="dxa"/>
          </w:tcPr>
          <w:p w:rsidR="00CE2490" w:rsidRPr="00CE2490" w:rsidRDefault="0026422C" w:rsidP="00CE2490">
            <w:pPr>
              <w:spacing w:after="0" w:line="240" w:lineRule="auto"/>
              <w:jc w:val="center"/>
              <w:rPr>
                <w:rFonts w:ascii="Times New Roman" w:hAnsi="Times New Roman"/>
                <w:sz w:val="24"/>
                <w:szCs w:val="24"/>
              </w:rPr>
            </w:pPr>
            <w:r>
              <w:rPr>
                <w:rFonts w:ascii="Times New Roman" w:hAnsi="Times New Roman"/>
                <w:sz w:val="24"/>
                <w:szCs w:val="24"/>
              </w:rPr>
              <w:t>0</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Результаты независимой оценки качества оказания услуг организациями культуры</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1</w:t>
            </w:r>
          </w:p>
        </w:tc>
        <w:tc>
          <w:tcPr>
            <w:tcW w:w="2126" w:type="dxa"/>
          </w:tcPr>
          <w:p w:rsidR="00CE2490" w:rsidRPr="00CE2490" w:rsidRDefault="0026422C" w:rsidP="00CE2490">
            <w:pPr>
              <w:spacing w:after="0" w:line="240" w:lineRule="auto"/>
              <w:jc w:val="center"/>
              <w:rPr>
                <w:rFonts w:ascii="Times New Roman" w:hAnsi="Times New Roman"/>
                <w:sz w:val="24"/>
                <w:szCs w:val="24"/>
              </w:rPr>
            </w:pPr>
            <w:r>
              <w:rPr>
                <w:rFonts w:ascii="Times New Roman" w:hAnsi="Times New Roman"/>
                <w:sz w:val="24"/>
                <w:szCs w:val="24"/>
              </w:rPr>
              <w:t>0</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Предложения об улучшении качества их деятельности; план по улучшению качества работы организации культуры</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1</w:t>
            </w:r>
          </w:p>
        </w:tc>
        <w:tc>
          <w:tcPr>
            <w:tcW w:w="2126" w:type="dxa"/>
          </w:tcPr>
          <w:p w:rsidR="00CE2490" w:rsidRPr="00CE2490" w:rsidRDefault="0026422C" w:rsidP="00CE2490">
            <w:pPr>
              <w:spacing w:after="0" w:line="240" w:lineRule="auto"/>
              <w:jc w:val="center"/>
              <w:rPr>
                <w:rFonts w:ascii="Times New Roman" w:hAnsi="Times New Roman"/>
                <w:sz w:val="24"/>
                <w:szCs w:val="24"/>
              </w:rPr>
            </w:pPr>
            <w:r>
              <w:rPr>
                <w:rFonts w:ascii="Times New Roman" w:hAnsi="Times New Roman"/>
                <w:sz w:val="24"/>
                <w:szCs w:val="24"/>
              </w:rPr>
              <w:t>0</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lastRenderedPageBreak/>
              <w:t>Ссылки на оценку качества оказания услуг организацией культуры</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1</w:t>
            </w:r>
          </w:p>
        </w:tc>
        <w:tc>
          <w:tcPr>
            <w:tcW w:w="2126" w:type="dxa"/>
          </w:tcPr>
          <w:p w:rsidR="00CE2490" w:rsidRPr="00CE2490" w:rsidRDefault="0026422C" w:rsidP="00CE2490">
            <w:pPr>
              <w:spacing w:after="0" w:line="240" w:lineRule="auto"/>
              <w:jc w:val="center"/>
              <w:rPr>
                <w:rFonts w:ascii="Times New Roman" w:hAnsi="Times New Roman"/>
                <w:sz w:val="24"/>
                <w:szCs w:val="24"/>
              </w:rPr>
            </w:pPr>
            <w:r>
              <w:rPr>
                <w:rFonts w:ascii="Times New Roman" w:hAnsi="Times New Roman"/>
                <w:sz w:val="24"/>
                <w:szCs w:val="24"/>
              </w:rPr>
              <w:t>0</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Ссылки на автоматизированную информационную систему</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1</w:t>
            </w:r>
          </w:p>
        </w:tc>
        <w:tc>
          <w:tcPr>
            <w:tcW w:w="2126" w:type="dxa"/>
          </w:tcPr>
          <w:p w:rsidR="00CE2490" w:rsidRPr="00CE2490" w:rsidRDefault="003B3A9D" w:rsidP="00CE2490">
            <w:pPr>
              <w:spacing w:after="0" w:line="240" w:lineRule="auto"/>
              <w:jc w:val="center"/>
              <w:rPr>
                <w:rFonts w:ascii="Times New Roman" w:hAnsi="Times New Roman"/>
                <w:sz w:val="24"/>
                <w:szCs w:val="24"/>
              </w:rPr>
            </w:pPr>
            <w:r>
              <w:rPr>
                <w:rFonts w:ascii="Times New Roman" w:hAnsi="Times New Roman"/>
                <w:sz w:val="24"/>
                <w:szCs w:val="24"/>
              </w:rPr>
              <w:t>1</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Информационные сообщения о проведении независимой оценки</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1</w:t>
            </w:r>
          </w:p>
        </w:tc>
        <w:tc>
          <w:tcPr>
            <w:tcW w:w="2126" w:type="dxa"/>
          </w:tcPr>
          <w:p w:rsidR="00CE2490" w:rsidRPr="00CE2490" w:rsidRDefault="0026422C" w:rsidP="00CE2490">
            <w:pPr>
              <w:spacing w:after="0" w:line="240" w:lineRule="auto"/>
              <w:jc w:val="center"/>
              <w:rPr>
                <w:rFonts w:ascii="Times New Roman" w:hAnsi="Times New Roman"/>
                <w:sz w:val="24"/>
                <w:szCs w:val="24"/>
              </w:rPr>
            </w:pPr>
            <w:r>
              <w:rPr>
                <w:rFonts w:ascii="Times New Roman" w:hAnsi="Times New Roman"/>
                <w:sz w:val="24"/>
                <w:szCs w:val="24"/>
              </w:rPr>
              <w:t>0</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Порядок (методика) проведения независимой оценки</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1</w:t>
            </w:r>
          </w:p>
        </w:tc>
        <w:tc>
          <w:tcPr>
            <w:tcW w:w="2126" w:type="dxa"/>
          </w:tcPr>
          <w:p w:rsidR="00CE2490" w:rsidRPr="00CE2490" w:rsidRDefault="0026422C" w:rsidP="00CE2490">
            <w:pPr>
              <w:spacing w:after="0" w:line="240" w:lineRule="auto"/>
              <w:jc w:val="center"/>
              <w:rPr>
                <w:rFonts w:ascii="Times New Roman" w:hAnsi="Times New Roman"/>
                <w:sz w:val="24"/>
                <w:szCs w:val="24"/>
              </w:rPr>
            </w:pPr>
            <w:r>
              <w:rPr>
                <w:rFonts w:ascii="Times New Roman" w:hAnsi="Times New Roman"/>
                <w:sz w:val="24"/>
                <w:szCs w:val="24"/>
              </w:rPr>
              <w:t>0</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Сведения об общественном совете учреждения/учредителя (состав, регламент работы, отчеты о результатах работы совета)</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1</w:t>
            </w:r>
          </w:p>
        </w:tc>
        <w:tc>
          <w:tcPr>
            <w:tcW w:w="2126" w:type="dxa"/>
          </w:tcPr>
          <w:p w:rsidR="00CE2490" w:rsidRPr="00CE2490" w:rsidRDefault="0026422C" w:rsidP="00CE2490">
            <w:pPr>
              <w:spacing w:after="0" w:line="240" w:lineRule="auto"/>
              <w:jc w:val="center"/>
              <w:rPr>
                <w:rFonts w:ascii="Times New Roman" w:hAnsi="Times New Roman"/>
                <w:sz w:val="24"/>
                <w:szCs w:val="24"/>
              </w:rPr>
            </w:pPr>
            <w:r>
              <w:rPr>
                <w:rFonts w:ascii="Times New Roman" w:hAnsi="Times New Roman"/>
                <w:sz w:val="24"/>
                <w:szCs w:val="24"/>
              </w:rPr>
              <w:t>0</w:t>
            </w:r>
          </w:p>
        </w:tc>
      </w:tr>
      <w:tr w:rsidR="00CE2490" w:rsidRPr="00CE2490" w:rsidTr="00201011">
        <w:tc>
          <w:tcPr>
            <w:tcW w:w="5353" w:type="dxa"/>
            <w:vAlign w:val="center"/>
          </w:tcPr>
          <w:p w:rsidR="00CE2490" w:rsidRPr="00CE2490" w:rsidRDefault="00CE2490" w:rsidP="00CE2490">
            <w:pPr>
              <w:spacing w:after="0" w:line="240" w:lineRule="auto"/>
              <w:rPr>
                <w:rFonts w:ascii="Times New Roman" w:hAnsi="Times New Roman"/>
                <w:sz w:val="24"/>
                <w:szCs w:val="24"/>
              </w:rPr>
            </w:pPr>
            <w:r w:rsidRPr="00CE2490">
              <w:rPr>
                <w:rFonts w:ascii="Times New Roman" w:hAnsi="Times New Roman"/>
                <w:sz w:val="24"/>
                <w:szCs w:val="24"/>
              </w:rPr>
              <w:t>ИТОГО</w:t>
            </w:r>
          </w:p>
        </w:tc>
        <w:tc>
          <w:tcPr>
            <w:tcW w:w="1985" w:type="dxa"/>
          </w:tcPr>
          <w:p w:rsidR="00CE2490" w:rsidRPr="00CE2490" w:rsidRDefault="00CE2490" w:rsidP="00CE2490">
            <w:pPr>
              <w:spacing w:after="0" w:line="240" w:lineRule="auto"/>
              <w:jc w:val="center"/>
              <w:rPr>
                <w:rFonts w:ascii="Times New Roman" w:hAnsi="Times New Roman"/>
                <w:sz w:val="24"/>
                <w:szCs w:val="24"/>
              </w:rPr>
            </w:pPr>
            <w:r w:rsidRPr="00CE2490">
              <w:rPr>
                <w:rFonts w:ascii="Times New Roman" w:hAnsi="Times New Roman"/>
                <w:sz w:val="24"/>
                <w:szCs w:val="24"/>
              </w:rPr>
              <w:t xml:space="preserve">Макс значение </w:t>
            </w:r>
          </w:p>
          <w:p w:rsidR="00CE2490" w:rsidRPr="00CE2490" w:rsidRDefault="00CE2490" w:rsidP="00FF06C3">
            <w:pPr>
              <w:spacing w:after="0" w:line="240" w:lineRule="auto"/>
              <w:jc w:val="center"/>
              <w:rPr>
                <w:rFonts w:ascii="Times New Roman" w:hAnsi="Times New Roman"/>
                <w:sz w:val="24"/>
                <w:szCs w:val="24"/>
              </w:rPr>
            </w:pPr>
            <w:r w:rsidRPr="00CE2490">
              <w:rPr>
                <w:rFonts w:ascii="Times New Roman" w:hAnsi="Times New Roman"/>
                <w:sz w:val="24"/>
                <w:szCs w:val="24"/>
              </w:rPr>
              <w:t>3</w:t>
            </w:r>
            <w:r w:rsidR="00FF06C3">
              <w:rPr>
                <w:rFonts w:ascii="Times New Roman" w:hAnsi="Times New Roman"/>
                <w:sz w:val="24"/>
                <w:szCs w:val="24"/>
              </w:rPr>
              <w:t>6</w:t>
            </w:r>
            <w:r w:rsidRPr="00CE2490">
              <w:rPr>
                <w:rFonts w:ascii="Times New Roman" w:hAnsi="Times New Roman"/>
                <w:sz w:val="24"/>
                <w:szCs w:val="24"/>
              </w:rPr>
              <w:t xml:space="preserve"> баллов</w:t>
            </w:r>
          </w:p>
        </w:tc>
        <w:tc>
          <w:tcPr>
            <w:tcW w:w="2126" w:type="dxa"/>
          </w:tcPr>
          <w:p w:rsidR="00CE2490" w:rsidRPr="00CE2490" w:rsidRDefault="00566336" w:rsidP="00CE2490">
            <w:pPr>
              <w:widowControl w:val="0"/>
              <w:spacing w:after="0" w:line="240" w:lineRule="auto"/>
              <w:jc w:val="center"/>
              <w:rPr>
                <w:rFonts w:ascii="Times New Roman" w:hAnsi="Times New Roman"/>
                <w:sz w:val="24"/>
                <w:szCs w:val="24"/>
              </w:rPr>
            </w:pPr>
            <w:r>
              <w:rPr>
                <w:rFonts w:ascii="Times New Roman" w:hAnsi="Times New Roman"/>
                <w:sz w:val="24"/>
                <w:szCs w:val="24"/>
              </w:rPr>
              <w:t>21</w:t>
            </w:r>
          </w:p>
        </w:tc>
      </w:tr>
    </w:tbl>
    <w:p w:rsidR="00CE2490" w:rsidRPr="00CE2490" w:rsidRDefault="00CE2490" w:rsidP="00CE2490">
      <w:pPr>
        <w:widowControl w:val="0"/>
        <w:spacing w:after="0" w:line="240" w:lineRule="auto"/>
        <w:jc w:val="both"/>
        <w:rPr>
          <w:rFonts w:ascii="Times New Roman" w:hAnsi="Times New Roman"/>
          <w:sz w:val="24"/>
          <w:szCs w:val="24"/>
        </w:rPr>
      </w:pPr>
      <w:r w:rsidRPr="00CE2490">
        <w:rPr>
          <w:rFonts w:ascii="Times New Roman" w:hAnsi="Times New Roman"/>
          <w:sz w:val="24"/>
          <w:szCs w:val="24"/>
        </w:rPr>
        <w:t>*- информационный объект - объект, расположенный на официальном сайте учреждения культуры, несущий информационную нагрузку. Формулы для оценки приведены в разделе 2 Приложения 1 к Методическим рекомендациям</w:t>
      </w:r>
    </w:p>
    <w:p w:rsidR="00CE2490" w:rsidRPr="00CE2490" w:rsidRDefault="00CE2490" w:rsidP="00CE2490">
      <w:pPr>
        <w:widowControl w:val="0"/>
        <w:spacing w:after="0" w:line="240" w:lineRule="auto"/>
        <w:jc w:val="both"/>
        <w:rPr>
          <w:rFonts w:ascii="Times New Roman" w:hAnsi="Times New Roman"/>
          <w:sz w:val="24"/>
          <w:szCs w:val="24"/>
        </w:rPr>
      </w:pPr>
      <w:r w:rsidRPr="00CE2490">
        <w:rPr>
          <w:rFonts w:ascii="Times New Roman" w:hAnsi="Times New Roman"/>
          <w:sz w:val="24"/>
          <w:szCs w:val="24"/>
        </w:rPr>
        <w:t>Перечень информационных объектов представлен в Приложении 2 к Методическим рекомендациям.</w:t>
      </w:r>
    </w:p>
    <w:p w:rsidR="00CE2490" w:rsidRPr="00CE2490" w:rsidRDefault="00CE2490" w:rsidP="00CE2490">
      <w:pPr>
        <w:spacing w:after="0" w:line="240" w:lineRule="auto"/>
        <w:rPr>
          <w:rFonts w:ascii="Times New Roman" w:hAnsi="Times New Roman"/>
          <w:sz w:val="24"/>
          <w:szCs w:val="24"/>
        </w:rPr>
      </w:pPr>
    </w:p>
    <w:p w:rsidR="00CE2490" w:rsidRPr="00CE2490" w:rsidRDefault="00CE2490" w:rsidP="00CE2490">
      <w:pPr>
        <w:widowControl w:val="0"/>
        <w:spacing w:after="0" w:line="240" w:lineRule="auto"/>
        <w:jc w:val="right"/>
        <w:rPr>
          <w:rFonts w:ascii="Times New Roman" w:hAnsi="Times New Roman"/>
          <w:sz w:val="24"/>
          <w:szCs w:val="24"/>
        </w:rPr>
      </w:pPr>
      <w:r w:rsidRPr="00CE2490">
        <w:rPr>
          <w:rFonts w:ascii="Times New Roman" w:hAnsi="Times New Roman"/>
          <w:sz w:val="24"/>
          <w:szCs w:val="24"/>
        </w:rPr>
        <w:t xml:space="preserve">Таблица 2.4 </w:t>
      </w:r>
    </w:p>
    <w:p w:rsidR="003B1B65" w:rsidRDefault="00CE2490" w:rsidP="00CE2490">
      <w:pPr>
        <w:widowControl w:val="0"/>
        <w:spacing w:after="0" w:line="240" w:lineRule="auto"/>
        <w:jc w:val="center"/>
        <w:rPr>
          <w:rFonts w:ascii="Times New Roman" w:hAnsi="Times New Roman"/>
          <w:sz w:val="28"/>
          <w:szCs w:val="28"/>
        </w:rPr>
      </w:pPr>
      <w:r w:rsidRPr="003B1B65">
        <w:rPr>
          <w:rFonts w:ascii="Times New Roman" w:hAnsi="Times New Roman"/>
          <w:sz w:val="28"/>
          <w:szCs w:val="28"/>
        </w:rPr>
        <w:t xml:space="preserve">Результаты независимой оценки качества оказания услуг </w:t>
      </w:r>
    </w:p>
    <w:p w:rsidR="00CE2490" w:rsidRPr="003B1B65" w:rsidRDefault="00CE2490" w:rsidP="00CE2490">
      <w:pPr>
        <w:widowControl w:val="0"/>
        <w:spacing w:after="0" w:line="240" w:lineRule="auto"/>
        <w:jc w:val="center"/>
        <w:rPr>
          <w:rFonts w:ascii="Times New Roman" w:hAnsi="Times New Roman"/>
          <w:sz w:val="28"/>
          <w:szCs w:val="28"/>
        </w:rPr>
      </w:pPr>
      <w:r w:rsidRPr="003B1B65">
        <w:rPr>
          <w:rFonts w:ascii="Times New Roman" w:hAnsi="Times New Roman"/>
          <w:sz w:val="28"/>
          <w:szCs w:val="28"/>
        </w:rPr>
        <w:t>организациями культуры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843"/>
        <w:gridCol w:w="2126"/>
        <w:gridCol w:w="2268"/>
        <w:gridCol w:w="1417"/>
      </w:tblGrid>
      <w:tr w:rsidR="00CE2490" w:rsidRPr="00CE2490" w:rsidTr="00201011">
        <w:tc>
          <w:tcPr>
            <w:tcW w:w="2093" w:type="dxa"/>
          </w:tcPr>
          <w:p w:rsidR="00CE2490" w:rsidRPr="00CE2490" w:rsidRDefault="00CE2490" w:rsidP="00CE2490">
            <w:pPr>
              <w:widowControl w:val="0"/>
              <w:spacing w:after="0" w:line="240" w:lineRule="auto"/>
              <w:jc w:val="center"/>
              <w:rPr>
                <w:rFonts w:ascii="Times New Roman" w:hAnsi="Times New Roman"/>
                <w:sz w:val="24"/>
                <w:szCs w:val="24"/>
              </w:rPr>
            </w:pPr>
            <w:r w:rsidRPr="00CE2490">
              <w:rPr>
                <w:rFonts w:ascii="Times New Roman" w:hAnsi="Times New Roman"/>
                <w:sz w:val="24"/>
                <w:szCs w:val="24"/>
              </w:rPr>
              <w:t>Наименование организации культуры</w:t>
            </w:r>
          </w:p>
        </w:tc>
        <w:tc>
          <w:tcPr>
            <w:tcW w:w="1843" w:type="dxa"/>
          </w:tcPr>
          <w:p w:rsidR="00CE2490" w:rsidRPr="00CE2490" w:rsidRDefault="00CE2490" w:rsidP="00CE2490">
            <w:pPr>
              <w:widowControl w:val="0"/>
              <w:spacing w:after="0" w:line="240" w:lineRule="auto"/>
              <w:jc w:val="center"/>
              <w:rPr>
                <w:rFonts w:ascii="Times New Roman" w:hAnsi="Times New Roman"/>
                <w:sz w:val="24"/>
                <w:szCs w:val="24"/>
              </w:rPr>
            </w:pPr>
            <w:r w:rsidRPr="00CE2490">
              <w:rPr>
                <w:rFonts w:ascii="Times New Roman" w:hAnsi="Times New Roman"/>
                <w:sz w:val="24"/>
                <w:szCs w:val="24"/>
              </w:rPr>
              <w:t>Оценка уровня удовлетворенности качеством оказываемых услуг, баллы*</w:t>
            </w:r>
          </w:p>
        </w:tc>
        <w:tc>
          <w:tcPr>
            <w:tcW w:w="2126" w:type="dxa"/>
          </w:tcPr>
          <w:p w:rsidR="00CE2490" w:rsidRPr="00CE2490" w:rsidRDefault="00CE2490" w:rsidP="00CE2490">
            <w:pPr>
              <w:widowControl w:val="0"/>
              <w:spacing w:after="0" w:line="240" w:lineRule="auto"/>
              <w:jc w:val="center"/>
              <w:rPr>
                <w:rFonts w:ascii="Times New Roman" w:hAnsi="Times New Roman"/>
                <w:sz w:val="24"/>
                <w:szCs w:val="24"/>
              </w:rPr>
            </w:pPr>
            <w:r w:rsidRPr="00CE2490">
              <w:rPr>
                <w:rFonts w:ascii="Times New Roman" w:hAnsi="Times New Roman"/>
                <w:sz w:val="24"/>
                <w:szCs w:val="24"/>
              </w:rPr>
              <w:t>Оценка уровня выполнения государственного/муниципального  задания, баллы**</w:t>
            </w:r>
          </w:p>
        </w:tc>
        <w:tc>
          <w:tcPr>
            <w:tcW w:w="2268" w:type="dxa"/>
          </w:tcPr>
          <w:p w:rsidR="00CE2490" w:rsidRPr="00CE2490" w:rsidRDefault="00CE2490" w:rsidP="00CE2490">
            <w:pPr>
              <w:widowControl w:val="0"/>
              <w:spacing w:after="0" w:line="240" w:lineRule="auto"/>
              <w:jc w:val="center"/>
              <w:rPr>
                <w:rFonts w:ascii="Times New Roman" w:hAnsi="Times New Roman"/>
                <w:sz w:val="24"/>
                <w:szCs w:val="24"/>
              </w:rPr>
            </w:pPr>
            <w:r w:rsidRPr="00CE2490">
              <w:rPr>
                <w:rFonts w:ascii="Times New Roman" w:hAnsi="Times New Roman"/>
                <w:sz w:val="24"/>
                <w:szCs w:val="24"/>
              </w:rPr>
              <w:t>Оценка уровня открытости и доступности информации на официальном сайте организации, баллы***</w:t>
            </w:r>
          </w:p>
        </w:tc>
        <w:tc>
          <w:tcPr>
            <w:tcW w:w="1417" w:type="dxa"/>
          </w:tcPr>
          <w:p w:rsidR="00CE2490" w:rsidRPr="00CE2490" w:rsidRDefault="00CE2490" w:rsidP="00CE2490">
            <w:pPr>
              <w:widowControl w:val="0"/>
              <w:spacing w:after="0" w:line="240" w:lineRule="auto"/>
              <w:jc w:val="center"/>
              <w:rPr>
                <w:rFonts w:ascii="Times New Roman" w:hAnsi="Times New Roman"/>
                <w:sz w:val="24"/>
                <w:szCs w:val="24"/>
              </w:rPr>
            </w:pPr>
            <w:r w:rsidRPr="00CE2490">
              <w:rPr>
                <w:rFonts w:ascii="Times New Roman" w:hAnsi="Times New Roman"/>
                <w:sz w:val="24"/>
                <w:szCs w:val="24"/>
              </w:rPr>
              <w:t>Итоговая оценка</w:t>
            </w:r>
          </w:p>
        </w:tc>
      </w:tr>
      <w:tr w:rsidR="00CE2490" w:rsidRPr="00CE2490" w:rsidTr="00201011">
        <w:tc>
          <w:tcPr>
            <w:tcW w:w="2093" w:type="dxa"/>
          </w:tcPr>
          <w:p w:rsidR="00CE2490" w:rsidRPr="00CE2490" w:rsidRDefault="00CE2490" w:rsidP="00CE2490">
            <w:pPr>
              <w:widowControl w:val="0"/>
              <w:spacing w:after="0" w:line="240" w:lineRule="auto"/>
              <w:jc w:val="center"/>
              <w:rPr>
                <w:rFonts w:ascii="Times New Roman" w:hAnsi="Times New Roman"/>
                <w:sz w:val="24"/>
                <w:szCs w:val="24"/>
              </w:rPr>
            </w:pPr>
            <w:r w:rsidRPr="00CE2490">
              <w:rPr>
                <w:rFonts w:ascii="Times New Roman" w:hAnsi="Times New Roman"/>
                <w:sz w:val="24"/>
                <w:szCs w:val="24"/>
              </w:rPr>
              <w:t>1</w:t>
            </w:r>
          </w:p>
        </w:tc>
        <w:tc>
          <w:tcPr>
            <w:tcW w:w="1843" w:type="dxa"/>
          </w:tcPr>
          <w:p w:rsidR="00CE2490" w:rsidRPr="00CE2490" w:rsidRDefault="00CE2490" w:rsidP="00CE2490">
            <w:pPr>
              <w:widowControl w:val="0"/>
              <w:spacing w:after="0" w:line="240" w:lineRule="auto"/>
              <w:jc w:val="center"/>
              <w:rPr>
                <w:rFonts w:ascii="Times New Roman" w:hAnsi="Times New Roman"/>
                <w:sz w:val="24"/>
                <w:szCs w:val="24"/>
              </w:rPr>
            </w:pPr>
            <w:r w:rsidRPr="00CE2490">
              <w:rPr>
                <w:rFonts w:ascii="Times New Roman" w:hAnsi="Times New Roman"/>
                <w:sz w:val="24"/>
                <w:szCs w:val="24"/>
              </w:rPr>
              <w:t>2</w:t>
            </w:r>
          </w:p>
        </w:tc>
        <w:tc>
          <w:tcPr>
            <w:tcW w:w="2126" w:type="dxa"/>
          </w:tcPr>
          <w:p w:rsidR="00CE2490" w:rsidRPr="00CE2490" w:rsidRDefault="00CE2490" w:rsidP="00CE2490">
            <w:pPr>
              <w:widowControl w:val="0"/>
              <w:spacing w:after="0" w:line="240" w:lineRule="auto"/>
              <w:jc w:val="center"/>
              <w:rPr>
                <w:rFonts w:ascii="Times New Roman" w:hAnsi="Times New Roman"/>
                <w:sz w:val="24"/>
                <w:szCs w:val="24"/>
              </w:rPr>
            </w:pPr>
            <w:r w:rsidRPr="00CE2490">
              <w:rPr>
                <w:rFonts w:ascii="Times New Roman" w:hAnsi="Times New Roman"/>
                <w:sz w:val="24"/>
                <w:szCs w:val="24"/>
              </w:rPr>
              <w:t>3</w:t>
            </w:r>
          </w:p>
        </w:tc>
        <w:tc>
          <w:tcPr>
            <w:tcW w:w="2268" w:type="dxa"/>
          </w:tcPr>
          <w:p w:rsidR="00CE2490" w:rsidRPr="00CE2490" w:rsidRDefault="00CE2490" w:rsidP="00CE2490">
            <w:pPr>
              <w:widowControl w:val="0"/>
              <w:spacing w:after="0" w:line="240" w:lineRule="auto"/>
              <w:jc w:val="center"/>
              <w:rPr>
                <w:rFonts w:ascii="Times New Roman" w:hAnsi="Times New Roman"/>
                <w:sz w:val="24"/>
                <w:szCs w:val="24"/>
              </w:rPr>
            </w:pPr>
            <w:r w:rsidRPr="00CE2490">
              <w:rPr>
                <w:rFonts w:ascii="Times New Roman" w:hAnsi="Times New Roman"/>
                <w:sz w:val="24"/>
                <w:szCs w:val="24"/>
              </w:rPr>
              <w:t>4</w:t>
            </w:r>
          </w:p>
        </w:tc>
        <w:tc>
          <w:tcPr>
            <w:tcW w:w="1417" w:type="dxa"/>
          </w:tcPr>
          <w:p w:rsidR="00CE2490" w:rsidRPr="00CE2490" w:rsidRDefault="00CE2490" w:rsidP="00CE2490">
            <w:pPr>
              <w:widowControl w:val="0"/>
              <w:spacing w:after="0" w:line="240" w:lineRule="auto"/>
              <w:jc w:val="center"/>
              <w:rPr>
                <w:rFonts w:ascii="Times New Roman" w:hAnsi="Times New Roman"/>
                <w:sz w:val="24"/>
                <w:szCs w:val="24"/>
                <w:lang w:val="en-US"/>
              </w:rPr>
            </w:pPr>
            <w:r w:rsidRPr="00CE2490">
              <w:rPr>
                <w:rFonts w:ascii="Times New Roman" w:hAnsi="Times New Roman"/>
                <w:sz w:val="24"/>
                <w:szCs w:val="24"/>
              </w:rPr>
              <w:t>5=</w:t>
            </w:r>
            <w:r w:rsidRPr="00CE2490">
              <w:rPr>
                <w:rFonts w:ascii="Times New Roman" w:hAnsi="Times New Roman"/>
                <w:sz w:val="24"/>
                <w:szCs w:val="24"/>
                <w:lang w:val="en-US"/>
              </w:rPr>
              <w:t>2+3+4</w:t>
            </w:r>
          </w:p>
        </w:tc>
      </w:tr>
      <w:tr w:rsidR="00CE2490" w:rsidRPr="00CE2490" w:rsidTr="00201011">
        <w:tc>
          <w:tcPr>
            <w:tcW w:w="2093" w:type="dxa"/>
          </w:tcPr>
          <w:p w:rsidR="00CE2490" w:rsidRPr="00CE2490" w:rsidRDefault="00CE2490" w:rsidP="00CE2490">
            <w:pPr>
              <w:widowControl w:val="0"/>
              <w:spacing w:after="0" w:line="240" w:lineRule="auto"/>
              <w:jc w:val="both"/>
              <w:rPr>
                <w:rFonts w:ascii="Times New Roman" w:hAnsi="Times New Roman"/>
                <w:sz w:val="24"/>
                <w:szCs w:val="24"/>
              </w:rPr>
            </w:pPr>
            <w:r w:rsidRPr="00CE2490">
              <w:rPr>
                <w:rFonts w:ascii="Times New Roman" w:hAnsi="Times New Roman"/>
                <w:sz w:val="24"/>
                <w:szCs w:val="24"/>
              </w:rPr>
              <w:t xml:space="preserve">Пример заполнения:  </w:t>
            </w:r>
          </w:p>
        </w:tc>
        <w:tc>
          <w:tcPr>
            <w:tcW w:w="1843" w:type="dxa"/>
          </w:tcPr>
          <w:p w:rsidR="00CE2490" w:rsidRPr="00CE2490" w:rsidRDefault="00CE2490" w:rsidP="00CE2490">
            <w:pPr>
              <w:widowControl w:val="0"/>
              <w:spacing w:after="0" w:line="240" w:lineRule="auto"/>
              <w:jc w:val="center"/>
              <w:rPr>
                <w:rFonts w:ascii="Times New Roman" w:hAnsi="Times New Roman"/>
                <w:sz w:val="24"/>
                <w:szCs w:val="24"/>
              </w:rPr>
            </w:pPr>
          </w:p>
        </w:tc>
        <w:tc>
          <w:tcPr>
            <w:tcW w:w="2126" w:type="dxa"/>
          </w:tcPr>
          <w:p w:rsidR="00CE2490" w:rsidRPr="00CE2490" w:rsidRDefault="00CE2490" w:rsidP="00CE2490">
            <w:pPr>
              <w:widowControl w:val="0"/>
              <w:spacing w:after="0" w:line="240" w:lineRule="auto"/>
              <w:jc w:val="center"/>
              <w:rPr>
                <w:rFonts w:ascii="Times New Roman" w:hAnsi="Times New Roman"/>
                <w:sz w:val="24"/>
                <w:szCs w:val="24"/>
              </w:rPr>
            </w:pPr>
          </w:p>
        </w:tc>
        <w:tc>
          <w:tcPr>
            <w:tcW w:w="2268" w:type="dxa"/>
          </w:tcPr>
          <w:p w:rsidR="00CE2490" w:rsidRPr="00CE2490" w:rsidRDefault="00CE2490" w:rsidP="00CE2490">
            <w:pPr>
              <w:widowControl w:val="0"/>
              <w:spacing w:after="0" w:line="240" w:lineRule="auto"/>
              <w:jc w:val="center"/>
              <w:rPr>
                <w:rFonts w:ascii="Times New Roman" w:hAnsi="Times New Roman"/>
                <w:sz w:val="24"/>
                <w:szCs w:val="24"/>
              </w:rPr>
            </w:pPr>
          </w:p>
        </w:tc>
        <w:tc>
          <w:tcPr>
            <w:tcW w:w="1417" w:type="dxa"/>
          </w:tcPr>
          <w:p w:rsidR="00CE2490" w:rsidRPr="00CE2490" w:rsidRDefault="00CE2490" w:rsidP="00CE2490">
            <w:pPr>
              <w:widowControl w:val="0"/>
              <w:spacing w:after="0" w:line="240" w:lineRule="auto"/>
              <w:jc w:val="center"/>
              <w:rPr>
                <w:rFonts w:ascii="Times New Roman" w:hAnsi="Times New Roman"/>
                <w:sz w:val="24"/>
                <w:szCs w:val="24"/>
              </w:rPr>
            </w:pPr>
          </w:p>
        </w:tc>
      </w:tr>
      <w:tr w:rsidR="00CE2490" w:rsidRPr="00CE2490" w:rsidTr="00201011">
        <w:tc>
          <w:tcPr>
            <w:tcW w:w="2093" w:type="dxa"/>
          </w:tcPr>
          <w:p w:rsidR="00CE2490" w:rsidRPr="00CE2490" w:rsidRDefault="00862EA1" w:rsidP="00CE2490">
            <w:pPr>
              <w:widowControl w:val="0"/>
              <w:spacing w:after="0" w:line="240" w:lineRule="auto"/>
              <w:jc w:val="both"/>
              <w:rPr>
                <w:rFonts w:ascii="Times New Roman" w:hAnsi="Times New Roman"/>
                <w:sz w:val="24"/>
                <w:szCs w:val="24"/>
              </w:rPr>
            </w:pPr>
            <w:r>
              <w:rPr>
                <w:rFonts w:ascii="Times New Roman" w:hAnsi="Times New Roman"/>
                <w:sz w:val="24"/>
                <w:szCs w:val="24"/>
              </w:rPr>
              <w:t>МУ «ДК Бажова»</w:t>
            </w:r>
          </w:p>
        </w:tc>
        <w:tc>
          <w:tcPr>
            <w:tcW w:w="1843" w:type="dxa"/>
          </w:tcPr>
          <w:p w:rsidR="00CE2490" w:rsidRPr="00CE2490" w:rsidRDefault="00CE2490" w:rsidP="004733A6">
            <w:pPr>
              <w:spacing w:after="0" w:line="240" w:lineRule="auto"/>
              <w:jc w:val="center"/>
              <w:rPr>
                <w:rFonts w:ascii="Times New Roman" w:hAnsi="Times New Roman"/>
                <w:sz w:val="24"/>
                <w:szCs w:val="24"/>
              </w:rPr>
            </w:pPr>
            <w:r w:rsidRPr="00CE2490">
              <w:rPr>
                <w:rFonts w:ascii="Times New Roman" w:hAnsi="Times New Roman"/>
                <w:sz w:val="24"/>
                <w:szCs w:val="24"/>
              </w:rPr>
              <w:t>5</w:t>
            </w:r>
            <w:r w:rsidR="004733A6">
              <w:rPr>
                <w:rFonts w:ascii="Times New Roman" w:hAnsi="Times New Roman"/>
                <w:sz w:val="24"/>
                <w:szCs w:val="24"/>
              </w:rPr>
              <w:t>4</w:t>
            </w:r>
            <w:r w:rsidRPr="00CE2490">
              <w:rPr>
                <w:rFonts w:ascii="Times New Roman" w:hAnsi="Times New Roman"/>
                <w:sz w:val="24"/>
                <w:szCs w:val="24"/>
              </w:rPr>
              <w:t>,</w:t>
            </w:r>
            <w:r w:rsidR="004733A6">
              <w:rPr>
                <w:rFonts w:ascii="Times New Roman" w:hAnsi="Times New Roman"/>
                <w:sz w:val="24"/>
                <w:szCs w:val="24"/>
              </w:rPr>
              <w:t>82</w:t>
            </w:r>
          </w:p>
        </w:tc>
        <w:tc>
          <w:tcPr>
            <w:tcW w:w="2126" w:type="dxa"/>
          </w:tcPr>
          <w:p w:rsidR="00CE2490" w:rsidRPr="00CE2490" w:rsidRDefault="00247BD5" w:rsidP="00CE2490">
            <w:pPr>
              <w:spacing w:after="0" w:line="240" w:lineRule="auto"/>
              <w:jc w:val="center"/>
              <w:rPr>
                <w:rFonts w:ascii="Times New Roman" w:hAnsi="Times New Roman"/>
                <w:sz w:val="24"/>
                <w:szCs w:val="24"/>
              </w:rPr>
            </w:pPr>
            <w:r>
              <w:rPr>
                <w:rFonts w:ascii="Times New Roman" w:hAnsi="Times New Roman"/>
                <w:sz w:val="24"/>
                <w:szCs w:val="24"/>
              </w:rPr>
              <w:t>7,91</w:t>
            </w:r>
          </w:p>
        </w:tc>
        <w:tc>
          <w:tcPr>
            <w:tcW w:w="2268" w:type="dxa"/>
          </w:tcPr>
          <w:p w:rsidR="00CE2490" w:rsidRPr="00CE2490" w:rsidRDefault="00566336" w:rsidP="00CE2490">
            <w:pPr>
              <w:spacing w:after="0" w:line="240" w:lineRule="auto"/>
              <w:jc w:val="center"/>
              <w:rPr>
                <w:rFonts w:ascii="Times New Roman" w:hAnsi="Times New Roman"/>
                <w:sz w:val="24"/>
                <w:szCs w:val="24"/>
              </w:rPr>
            </w:pPr>
            <w:r>
              <w:rPr>
                <w:rFonts w:ascii="Times New Roman" w:hAnsi="Times New Roman"/>
                <w:sz w:val="24"/>
                <w:szCs w:val="24"/>
              </w:rPr>
              <w:t>21</w:t>
            </w:r>
          </w:p>
        </w:tc>
        <w:tc>
          <w:tcPr>
            <w:tcW w:w="1417" w:type="dxa"/>
          </w:tcPr>
          <w:p w:rsidR="00CE2490" w:rsidRPr="00CE2490" w:rsidRDefault="00247BD5" w:rsidP="00566336">
            <w:pPr>
              <w:spacing w:after="0" w:line="240" w:lineRule="auto"/>
              <w:jc w:val="center"/>
              <w:rPr>
                <w:rFonts w:ascii="Times New Roman" w:hAnsi="Times New Roman"/>
                <w:sz w:val="24"/>
                <w:szCs w:val="24"/>
              </w:rPr>
            </w:pPr>
            <w:r>
              <w:rPr>
                <w:rFonts w:ascii="Times New Roman" w:hAnsi="Times New Roman"/>
                <w:sz w:val="24"/>
                <w:szCs w:val="24"/>
              </w:rPr>
              <w:t>8</w:t>
            </w:r>
            <w:r w:rsidR="00566336">
              <w:rPr>
                <w:rFonts w:ascii="Times New Roman" w:hAnsi="Times New Roman"/>
                <w:sz w:val="24"/>
                <w:szCs w:val="24"/>
              </w:rPr>
              <w:t>3</w:t>
            </w:r>
            <w:r>
              <w:rPr>
                <w:rFonts w:ascii="Times New Roman" w:hAnsi="Times New Roman"/>
                <w:sz w:val="24"/>
                <w:szCs w:val="24"/>
              </w:rPr>
              <w:t>,73</w:t>
            </w:r>
          </w:p>
        </w:tc>
      </w:tr>
    </w:tbl>
    <w:p w:rsidR="00CE2490" w:rsidRPr="00CE2490" w:rsidRDefault="00CE2490" w:rsidP="00CE2490">
      <w:pPr>
        <w:widowControl w:val="0"/>
        <w:spacing w:after="0" w:line="240" w:lineRule="auto"/>
        <w:jc w:val="both"/>
        <w:rPr>
          <w:rFonts w:ascii="Times New Roman" w:hAnsi="Times New Roman"/>
          <w:sz w:val="24"/>
          <w:szCs w:val="24"/>
        </w:rPr>
      </w:pPr>
      <w:r w:rsidRPr="00CE2490">
        <w:rPr>
          <w:rFonts w:ascii="Times New Roman" w:hAnsi="Times New Roman"/>
          <w:sz w:val="24"/>
          <w:szCs w:val="24"/>
        </w:rPr>
        <w:t>* - определяется на основе Таблицы 2.1</w:t>
      </w:r>
    </w:p>
    <w:p w:rsidR="00CE2490" w:rsidRPr="00CE2490" w:rsidRDefault="00CE2490" w:rsidP="00CE2490">
      <w:pPr>
        <w:widowControl w:val="0"/>
        <w:spacing w:after="0" w:line="240" w:lineRule="auto"/>
        <w:jc w:val="both"/>
        <w:rPr>
          <w:rFonts w:ascii="Times New Roman" w:hAnsi="Times New Roman"/>
          <w:sz w:val="24"/>
          <w:szCs w:val="24"/>
        </w:rPr>
      </w:pPr>
      <w:r w:rsidRPr="00CE2490">
        <w:rPr>
          <w:rFonts w:ascii="Times New Roman" w:hAnsi="Times New Roman"/>
          <w:sz w:val="24"/>
          <w:szCs w:val="24"/>
        </w:rPr>
        <w:t>** - определяется на основе Таблицы 2.2</w:t>
      </w:r>
    </w:p>
    <w:p w:rsidR="00CE2490" w:rsidRPr="00CE2490" w:rsidRDefault="00CE2490" w:rsidP="00CE2490">
      <w:pPr>
        <w:widowControl w:val="0"/>
        <w:spacing w:after="0" w:line="240" w:lineRule="auto"/>
        <w:jc w:val="both"/>
        <w:rPr>
          <w:rFonts w:ascii="Times New Roman" w:hAnsi="Times New Roman"/>
          <w:sz w:val="24"/>
          <w:szCs w:val="24"/>
        </w:rPr>
      </w:pPr>
      <w:r w:rsidRPr="00CE2490">
        <w:rPr>
          <w:rFonts w:ascii="Times New Roman" w:hAnsi="Times New Roman"/>
          <w:sz w:val="24"/>
          <w:szCs w:val="24"/>
        </w:rPr>
        <w:t>*** - определяется на основе Таблицы 2.3</w:t>
      </w:r>
    </w:p>
    <w:p w:rsidR="00CE2490" w:rsidRDefault="00CE2490" w:rsidP="00CE2490">
      <w:pPr>
        <w:spacing w:after="0" w:line="240" w:lineRule="auto"/>
        <w:rPr>
          <w:rFonts w:ascii="Times New Roman" w:hAnsi="Times New Roman"/>
          <w:sz w:val="24"/>
          <w:szCs w:val="24"/>
        </w:rPr>
      </w:pPr>
    </w:p>
    <w:p w:rsidR="00201011" w:rsidRDefault="00201011" w:rsidP="00A57441">
      <w:pPr>
        <w:spacing w:after="0"/>
        <w:jc w:val="both"/>
        <w:rPr>
          <w:rFonts w:ascii="Times New Roman" w:hAnsi="Times New Roman"/>
          <w:sz w:val="28"/>
          <w:szCs w:val="28"/>
        </w:rPr>
      </w:pPr>
    </w:p>
    <w:p w:rsidR="005F56B7" w:rsidRPr="009F3772" w:rsidRDefault="0025520C" w:rsidP="00A57441">
      <w:pPr>
        <w:spacing w:after="0"/>
        <w:jc w:val="both"/>
        <w:rPr>
          <w:rFonts w:ascii="Times New Roman" w:hAnsi="Times New Roman"/>
          <w:sz w:val="28"/>
          <w:szCs w:val="28"/>
        </w:rPr>
      </w:pPr>
      <w:r>
        <w:rPr>
          <w:rFonts w:ascii="Times New Roman" w:hAnsi="Times New Roman"/>
          <w:sz w:val="28"/>
          <w:szCs w:val="28"/>
        </w:rPr>
        <w:t xml:space="preserve">     </w:t>
      </w:r>
      <w:r w:rsidR="005F56B7" w:rsidRPr="009F3772">
        <w:rPr>
          <w:rFonts w:ascii="Times New Roman" w:hAnsi="Times New Roman"/>
          <w:sz w:val="28"/>
          <w:szCs w:val="28"/>
        </w:rPr>
        <w:t>На основании полученного результат</w:t>
      </w:r>
      <w:r w:rsidR="00FA7B78">
        <w:rPr>
          <w:rFonts w:ascii="Times New Roman" w:hAnsi="Times New Roman"/>
          <w:sz w:val="28"/>
          <w:szCs w:val="28"/>
        </w:rPr>
        <w:t>ов</w:t>
      </w:r>
      <w:r w:rsidR="005F56B7" w:rsidRPr="009F3772">
        <w:rPr>
          <w:rFonts w:ascii="Times New Roman" w:hAnsi="Times New Roman"/>
          <w:sz w:val="28"/>
          <w:szCs w:val="28"/>
        </w:rPr>
        <w:t xml:space="preserve"> учреждению присваивается соответствующее место в рейтинге учреждений, принявших добровольное у</w:t>
      </w:r>
      <w:r w:rsidR="00CC0438">
        <w:rPr>
          <w:rFonts w:ascii="Times New Roman" w:hAnsi="Times New Roman"/>
          <w:sz w:val="28"/>
          <w:szCs w:val="28"/>
        </w:rPr>
        <w:t>частие в системе рейтинговая и</w:t>
      </w:r>
      <w:r w:rsidR="005F56B7" w:rsidRPr="009F3772">
        <w:rPr>
          <w:rFonts w:ascii="Times New Roman" w:hAnsi="Times New Roman"/>
          <w:sz w:val="28"/>
          <w:szCs w:val="28"/>
        </w:rPr>
        <w:t xml:space="preserve"> охваченных мерами независимой  оценки качества работы учреждений. Рейтингование идет прямо </w:t>
      </w:r>
      <w:r w:rsidR="00A57441">
        <w:rPr>
          <w:rFonts w:ascii="Times New Roman" w:hAnsi="Times New Roman"/>
          <w:sz w:val="28"/>
          <w:szCs w:val="28"/>
        </w:rPr>
        <w:t xml:space="preserve">пропорционально итоговому баллу, т. е. </w:t>
      </w:r>
      <w:r w:rsidR="005F56B7" w:rsidRPr="009F3772">
        <w:rPr>
          <w:rFonts w:ascii="Times New Roman" w:hAnsi="Times New Roman"/>
          <w:sz w:val="28"/>
          <w:szCs w:val="28"/>
        </w:rPr>
        <w:t>чем больше общий балл, тем более высокое место занимает учреждение в общем рейтинге.</w:t>
      </w:r>
    </w:p>
    <w:p w:rsidR="00AA5F1B" w:rsidRDefault="00AA5F1B" w:rsidP="00587F8D">
      <w:pPr>
        <w:jc w:val="center"/>
        <w:rPr>
          <w:rFonts w:ascii="Times New Roman" w:hAnsi="Times New Roman"/>
          <w:sz w:val="28"/>
          <w:szCs w:val="28"/>
        </w:rPr>
      </w:pPr>
    </w:p>
    <w:p w:rsidR="007635F0" w:rsidRDefault="007635F0" w:rsidP="00587F8D">
      <w:pPr>
        <w:jc w:val="center"/>
        <w:rPr>
          <w:rFonts w:ascii="Times New Roman" w:hAnsi="Times New Roman"/>
          <w:b/>
          <w:sz w:val="28"/>
          <w:szCs w:val="28"/>
        </w:rPr>
      </w:pPr>
    </w:p>
    <w:p w:rsidR="00AA5F1B" w:rsidRPr="003B1B65" w:rsidRDefault="00CC0438" w:rsidP="00587F8D">
      <w:pPr>
        <w:jc w:val="center"/>
        <w:rPr>
          <w:rFonts w:ascii="Times New Roman" w:hAnsi="Times New Roman"/>
          <w:b/>
          <w:sz w:val="28"/>
          <w:szCs w:val="28"/>
        </w:rPr>
      </w:pPr>
      <w:r w:rsidRPr="003B1B65">
        <w:rPr>
          <w:rFonts w:ascii="Times New Roman" w:hAnsi="Times New Roman"/>
          <w:b/>
          <w:sz w:val="28"/>
          <w:szCs w:val="28"/>
        </w:rPr>
        <w:lastRenderedPageBreak/>
        <w:t>Рейтинговая таблица по независимой оценке</w:t>
      </w:r>
      <w:r w:rsidR="00E81538" w:rsidRPr="003B1B65">
        <w:rPr>
          <w:rFonts w:ascii="Times New Roman" w:hAnsi="Times New Roman"/>
          <w:b/>
          <w:sz w:val="28"/>
          <w:szCs w:val="28"/>
        </w:rPr>
        <w:t xml:space="preserve"> качества работы учреждений</w:t>
      </w:r>
      <w:r w:rsidRPr="003B1B65">
        <w:rPr>
          <w:rFonts w:ascii="Times New Roman" w:hAnsi="Times New Roman"/>
          <w:b/>
          <w:sz w:val="28"/>
          <w:szCs w:val="28"/>
        </w:rPr>
        <w:t xml:space="preserve"> культуры досугового типа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8"/>
        <w:gridCol w:w="2624"/>
      </w:tblGrid>
      <w:tr w:rsidR="0018652C" w:rsidRPr="00456E65" w:rsidTr="00456E65">
        <w:tc>
          <w:tcPr>
            <w:tcW w:w="6698" w:type="dxa"/>
          </w:tcPr>
          <w:p w:rsidR="0018652C" w:rsidRPr="003B1B65" w:rsidRDefault="0018652C" w:rsidP="00456E65">
            <w:pPr>
              <w:spacing w:after="0" w:line="240" w:lineRule="auto"/>
              <w:jc w:val="center"/>
              <w:rPr>
                <w:rFonts w:ascii="Times New Roman" w:hAnsi="Times New Roman"/>
                <w:sz w:val="28"/>
                <w:szCs w:val="28"/>
              </w:rPr>
            </w:pPr>
            <w:r w:rsidRPr="003B1B65">
              <w:rPr>
                <w:rFonts w:ascii="Times New Roman" w:hAnsi="Times New Roman"/>
                <w:sz w:val="28"/>
                <w:szCs w:val="28"/>
              </w:rPr>
              <w:t>Наименование учреждения</w:t>
            </w:r>
          </w:p>
        </w:tc>
        <w:tc>
          <w:tcPr>
            <w:tcW w:w="2624" w:type="dxa"/>
          </w:tcPr>
          <w:p w:rsidR="0018652C" w:rsidRPr="003B1B65" w:rsidRDefault="0018652C" w:rsidP="00456E65">
            <w:pPr>
              <w:spacing w:after="0" w:line="240" w:lineRule="auto"/>
              <w:jc w:val="center"/>
              <w:rPr>
                <w:rFonts w:ascii="Times New Roman" w:hAnsi="Times New Roman"/>
                <w:sz w:val="28"/>
                <w:szCs w:val="28"/>
              </w:rPr>
            </w:pPr>
            <w:r w:rsidRPr="003B1B65">
              <w:rPr>
                <w:rFonts w:ascii="Times New Roman" w:hAnsi="Times New Roman"/>
                <w:sz w:val="28"/>
                <w:szCs w:val="28"/>
              </w:rPr>
              <w:t>Рейтинг</w:t>
            </w:r>
          </w:p>
        </w:tc>
      </w:tr>
      <w:tr w:rsidR="0018652C" w:rsidRPr="00456E65" w:rsidTr="00456E65">
        <w:tc>
          <w:tcPr>
            <w:tcW w:w="6698" w:type="dxa"/>
          </w:tcPr>
          <w:p w:rsidR="0018652C" w:rsidRPr="003B1B65" w:rsidRDefault="00FA7B78" w:rsidP="00456E65">
            <w:pPr>
              <w:spacing w:after="0" w:line="240" w:lineRule="auto"/>
              <w:rPr>
                <w:rFonts w:ascii="Times New Roman" w:hAnsi="Times New Roman"/>
                <w:sz w:val="28"/>
                <w:szCs w:val="28"/>
              </w:rPr>
            </w:pPr>
            <w:r w:rsidRPr="003B1B65">
              <w:rPr>
                <w:rFonts w:ascii="Times New Roman" w:hAnsi="Times New Roman"/>
                <w:sz w:val="28"/>
                <w:szCs w:val="28"/>
              </w:rPr>
              <w:t>МУ «ДК Бажова»</w:t>
            </w:r>
          </w:p>
        </w:tc>
        <w:tc>
          <w:tcPr>
            <w:tcW w:w="2624" w:type="dxa"/>
          </w:tcPr>
          <w:p w:rsidR="0018652C" w:rsidRPr="004A628D" w:rsidRDefault="00247BD5" w:rsidP="00D23C3A">
            <w:pPr>
              <w:spacing w:after="0" w:line="240" w:lineRule="auto"/>
              <w:jc w:val="center"/>
              <w:rPr>
                <w:rFonts w:ascii="Times New Roman" w:hAnsi="Times New Roman"/>
                <w:sz w:val="28"/>
                <w:szCs w:val="28"/>
              </w:rPr>
            </w:pPr>
            <w:r>
              <w:rPr>
                <w:rFonts w:ascii="Times New Roman" w:hAnsi="Times New Roman"/>
                <w:sz w:val="28"/>
                <w:szCs w:val="28"/>
              </w:rPr>
              <w:t>8</w:t>
            </w:r>
            <w:r w:rsidR="00D23C3A">
              <w:rPr>
                <w:rFonts w:ascii="Times New Roman" w:hAnsi="Times New Roman"/>
                <w:sz w:val="28"/>
                <w:szCs w:val="28"/>
              </w:rPr>
              <w:t>3</w:t>
            </w:r>
            <w:r>
              <w:rPr>
                <w:rFonts w:ascii="Times New Roman" w:hAnsi="Times New Roman"/>
                <w:sz w:val="28"/>
                <w:szCs w:val="28"/>
              </w:rPr>
              <w:t>,73</w:t>
            </w:r>
          </w:p>
        </w:tc>
      </w:tr>
    </w:tbl>
    <w:p w:rsidR="00390FE5" w:rsidRDefault="00390FE5" w:rsidP="001E291D">
      <w:pPr>
        <w:jc w:val="center"/>
        <w:rPr>
          <w:rFonts w:ascii="Times New Roman" w:hAnsi="Times New Roman"/>
          <w:b/>
          <w:sz w:val="36"/>
          <w:szCs w:val="36"/>
        </w:rPr>
      </w:pPr>
    </w:p>
    <w:p w:rsidR="00501F02" w:rsidRDefault="00106736" w:rsidP="00501F02">
      <w:pPr>
        <w:jc w:val="both"/>
        <w:rPr>
          <w:rFonts w:ascii="Times New Roman" w:hAnsi="Times New Roman"/>
          <w:b/>
          <w:sz w:val="28"/>
          <w:szCs w:val="28"/>
        </w:rPr>
      </w:pPr>
      <w:r>
        <w:rPr>
          <w:rFonts w:ascii="Times New Roman" w:hAnsi="Times New Roman"/>
          <w:b/>
          <w:sz w:val="28"/>
          <w:szCs w:val="28"/>
        </w:rPr>
        <w:t>ВЫВОДЫ:</w:t>
      </w:r>
    </w:p>
    <w:p w:rsidR="00AB402B" w:rsidRPr="00AB402B" w:rsidRDefault="00AB402B" w:rsidP="00A57441">
      <w:pPr>
        <w:jc w:val="both"/>
        <w:rPr>
          <w:rFonts w:ascii="Times New Roman" w:hAnsi="Times New Roman"/>
          <w:sz w:val="28"/>
          <w:szCs w:val="28"/>
        </w:rPr>
      </w:pPr>
      <w:r>
        <w:rPr>
          <w:rFonts w:ascii="Times New Roman" w:hAnsi="Times New Roman"/>
          <w:sz w:val="28"/>
          <w:szCs w:val="28"/>
        </w:rPr>
        <w:t xml:space="preserve">    </w:t>
      </w:r>
      <w:r w:rsidR="00F63C07">
        <w:rPr>
          <w:rFonts w:ascii="Times New Roman" w:hAnsi="Times New Roman"/>
          <w:sz w:val="28"/>
          <w:szCs w:val="28"/>
        </w:rPr>
        <w:t xml:space="preserve"> А</w:t>
      </w:r>
      <w:r w:rsidR="00501F02" w:rsidRPr="00AB402B">
        <w:rPr>
          <w:rFonts w:ascii="Times New Roman" w:hAnsi="Times New Roman"/>
          <w:sz w:val="28"/>
          <w:szCs w:val="28"/>
        </w:rPr>
        <w:t>даптация учреждений социально-культурной сферы к рыно</w:t>
      </w:r>
      <w:r>
        <w:rPr>
          <w:rFonts w:ascii="Times New Roman" w:hAnsi="Times New Roman"/>
          <w:sz w:val="28"/>
          <w:szCs w:val="28"/>
        </w:rPr>
        <w:t>чным условиям оказалась сложной, но</w:t>
      </w:r>
      <w:r w:rsidR="00501F02" w:rsidRPr="00AB402B">
        <w:rPr>
          <w:rFonts w:ascii="Times New Roman" w:hAnsi="Times New Roman"/>
          <w:sz w:val="28"/>
          <w:szCs w:val="28"/>
        </w:rPr>
        <w:t xml:space="preserve"> </w:t>
      </w:r>
      <w:r>
        <w:rPr>
          <w:rFonts w:ascii="Times New Roman" w:hAnsi="Times New Roman"/>
          <w:sz w:val="28"/>
          <w:szCs w:val="28"/>
        </w:rPr>
        <w:t>о</w:t>
      </w:r>
      <w:r w:rsidRPr="00AB402B">
        <w:rPr>
          <w:rFonts w:ascii="Times New Roman" w:hAnsi="Times New Roman"/>
          <w:sz w:val="28"/>
          <w:szCs w:val="28"/>
        </w:rPr>
        <w:t>бщий уровень</w:t>
      </w:r>
      <w:r>
        <w:rPr>
          <w:rFonts w:ascii="Times New Roman" w:hAnsi="Times New Roman"/>
          <w:sz w:val="28"/>
          <w:szCs w:val="28"/>
        </w:rPr>
        <w:t xml:space="preserve"> удовлетворенно</w:t>
      </w:r>
      <w:r w:rsidR="00106736">
        <w:rPr>
          <w:rFonts w:ascii="Times New Roman" w:hAnsi="Times New Roman"/>
          <w:sz w:val="28"/>
          <w:szCs w:val="28"/>
        </w:rPr>
        <w:t xml:space="preserve">сти населения </w:t>
      </w:r>
      <w:r>
        <w:rPr>
          <w:rFonts w:ascii="Times New Roman" w:hAnsi="Times New Roman"/>
          <w:sz w:val="28"/>
          <w:szCs w:val="28"/>
        </w:rPr>
        <w:t xml:space="preserve"> качеством обслуживания в учреждения культуры </w:t>
      </w:r>
      <w:r w:rsidRPr="00AB402B">
        <w:rPr>
          <w:rFonts w:ascii="Times New Roman" w:hAnsi="Times New Roman"/>
          <w:sz w:val="28"/>
          <w:szCs w:val="28"/>
        </w:rPr>
        <w:t xml:space="preserve">по оценкам респондентов </w:t>
      </w:r>
      <w:r w:rsidR="00A57441">
        <w:rPr>
          <w:rFonts w:ascii="Times New Roman" w:hAnsi="Times New Roman"/>
          <w:sz w:val="28"/>
          <w:szCs w:val="28"/>
        </w:rPr>
        <w:t>можно охарактеризовать как выше среднего или в целом соответствует спросу населения.</w:t>
      </w:r>
    </w:p>
    <w:p w:rsidR="00501F02" w:rsidRDefault="00F63C07" w:rsidP="00501F02">
      <w:pPr>
        <w:spacing w:after="0"/>
        <w:jc w:val="both"/>
        <w:rPr>
          <w:rFonts w:ascii="Times New Roman" w:hAnsi="Times New Roman"/>
          <w:sz w:val="28"/>
          <w:szCs w:val="28"/>
        </w:rPr>
      </w:pPr>
      <w:r>
        <w:rPr>
          <w:rFonts w:ascii="Times New Roman" w:hAnsi="Times New Roman"/>
          <w:sz w:val="28"/>
          <w:szCs w:val="28"/>
        </w:rPr>
        <w:t xml:space="preserve">   Ф</w:t>
      </w:r>
      <w:r w:rsidR="00501F02" w:rsidRPr="009F3772">
        <w:rPr>
          <w:rFonts w:ascii="Times New Roman" w:hAnsi="Times New Roman"/>
          <w:sz w:val="28"/>
          <w:szCs w:val="28"/>
        </w:rPr>
        <w:t>акторами, препятствующими учреждениям культуры эффективно и качественно решать задачи своей деятельности на современном, отвечающим запросам населения, уровне, являются:</w:t>
      </w:r>
    </w:p>
    <w:p w:rsidR="00106736" w:rsidRDefault="00106736" w:rsidP="00501F02">
      <w:pPr>
        <w:spacing w:after="0"/>
        <w:jc w:val="both"/>
        <w:rPr>
          <w:rFonts w:ascii="Times New Roman" w:hAnsi="Times New Roman"/>
          <w:sz w:val="28"/>
          <w:szCs w:val="28"/>
        </w:rPr>
      </w:pPr>
    </w:p>
    <w:p w:rsidR="00501F02" w:rsidRPr="00BE4560" w:rsidRDefault="00501F02" w:rsidP="00501F02">
      <w:pPr>
        <w:spacing w:after="0"/>
        <w:jc w:val="both"/>
        <w:rPr>
          <w:rFonts w:ascii="Times New Roman" w:hAnsi="Times New Roman"/>
          <w:sz w:val="28"/>
          <w:szCs w:val="28"/>
        </w:rPr>
      </w:pPr>
      <w:r w:rsidRPr="009F3772">
        <w:rPr>
          <w:rFonts w:ascii="Times New Roman" w:hAnsi="Times New Roman"/>
          <w:sz w:val="28"/>
          <w:szCs w:val="28"/>
        </w:rPr>
        <w:t xml:space="preserve"> </w:t>
      </w:r>
      <w:r w:rsidR="00106736">
        <w:rPr>
          <w:rFonts w:ascii="Times New Roman" w:hAnsi="Times New Roman"/>
          <w:sz w:val="28"/>
          <w:szCs w:val="28"/>
        </w:rPr>
        <w:t xml:space="preserve">- </w:t>
      </w:r>
      <w:r w:rsidRPr="009F3772">
        <w:rPr>
          <w:rFonts w:ascii="Times New Roman" w:hAnsi="Times New Roman"/>
          <w:sz w:val="28"/>
          <w:szCs w:val="28"/>
        </w:rPr>
        <w:t xml:space="preserve"> недоста</w:t>
      </w:r>
      <w:r w:rsidR="00106736">
        <w:rPr>
          <w:rFonts w:ascii="Times New Roman" w:hAnsi="Times New Roman"/>
          <w:sz w:val="28"/>
          <w:szCs w:val="28"/>
        </w:rPr>
        <w:t>ток финансовой поддержки учреждений  культуры</w:t>
      </w:r>
      <w:r w:rsidRPr="009F3772">
        <w:rPr>
          <w:rFonts w:ascii="Times New Roman" w:hAnsi="Times New Roman"/>
          <w:sz w:val="28"/>
          <w:szCs w:val="28"/>
        </w:rPr>
        <w:t xml:space="preserve">, </w:t>
      </w:r>
      <w:r w:rsidR="00106736">
        <w:rPr>
          <w:rFonts w:ascii="Times New Roman" w:hAnsi="Times New Roman"/>
          <w:sz w:val="28"/>
          <w:szCs w:val="28"/>
        </w:rPr>
        <w:t>что негативно сказывается</w:t>
      </w:r>
      <w:r w:rsidRPr="009F3772">
        <w:rPr>
          <w:rFonts w:ascii="Times New Roman" w:hAnsi="Times New Roman"/>
          <w:sz w:val="28"/>
          <w:szCs w:val="28"/>
        </w:rPr>
        <w:t xml:space="preserve"> на качестве услуг; </w:t>
      </w:r>
    </w:p>
    <w:p w:rsidR="00501F02" w:rsidRPr="00BE4560" w:rsidRDefault="00501F02" w:rsidP="00501F02">
      <w:pPr>
        <w:spacing w:after="0"/>
        <w:jc w:val="both"/>
        <w:rPr>
          <w:rFonts w:ascii="Times New Roman" w:hAnsi="Times New Roman"/>
          <w:sz w:val="28"/>
          <w:szCs w:val="28"/>
        </w:rPr>
      </w:pPr>
    </w:p>
    <w:p w:rsidR="007D3AC5" w:rsidRDefault="0025520C" w:rsidP="0025520C">
      <w:pPr>
        <w:spacing w:after="0"/>
        <w:jc w:val="both"/>
        <w:rPr>
          <w:rFonts w:ascii="Times New Roman" w:hAnsi="Times New Roman"/>
          <w:sz w:val="28"/>
          <w:szCs w:val="28"/>
        </w:rPr>
      </w:pPr>
      <w:r>
        <w:rPr>
          <w:rFonts w:ascii="Times New Roman" w:hAnsi="Times New Roman"/>
          <w:sz w:val="28"/>
          <w:szCs w:val="28"/>
        </w:rPr>
        <w:t xml:space="preserve">    </w:t>
      </w:r>
      <w:r w:rsidR="007D3AC5" w:rsidRPr="0025520C">
        <w:rPr>
          <w:rFonts w:ascii="Times New Roman" w:hAnsi="Times New Roman"/>
          <w:sz w:val="28"/>
          <w:szCs w:val="28"/>
        </w:rPr>
        <w:t xml:space="preserve">На основании первого опыта полученного </w:t>
      </w:r>
      <w:r>
        <w:rPr>
          <w:rFonts w:ascii="Times New Roman" w:hAnsi="Times New Roman"/>
          <w:sz w:val="28"/>
          <w:szCs w:val="28"/>
        </w:rPr>
        <w:t xml:space="preserve">в ходе реализации проекта по проведению независимой оценке качества </w:t>
      </w:r>
      <w:r w:rsidRPr="009F3772">
        <w:rPr>
          <w:rFonts w:ascii="Times New Roman" w:hAnsi="Times New Roman"/>
          <w:sz w:val="28"/>
          <w:szCs w:val="28"/>
        </w:rPr>
        <w:t xml:space="preserve">предоставляемых услуг </w:t>
      </w:r>
      <w:r>
        <w:rPr>
          <w:rFonts w:ascii="Times New Roman" w:hAnsi="Times New Roman"/>
          <w:sz w:val="28"/>
          <w:szCs w:val="28"/>
        </w:rPr>
        <w:t xml:space="preserve">муниципальными учреждениями культуры Общественный Совет </w:t>
      </w:r>
    </w:p>
    <w:p w:rsidR="0025520C" w:rsidRPr="00AA5F1B" w:rsidRDefault="0025520C" w:rsidP="0025520C">
      <w:pPr>
        <w:spacing w:after="0"/>
        <w:jc w:val="both"/>
        <w:rPr>
          <w:rFonts w:ascii="Times New Roman" w:hAnsi="Times New Roman"/>
          <w:b/>
          <w:sz w:val="28"/>
          <w:szCs w:val="28"/>
        </w:rPr>
      </w:pPr>
      <w:r w:rsidRPr="00AA5F1B">
        <w:rPr>
          <w:rFonts w:ascii="Times New Roman" w:hAnsi="Times New Roman"/>
          <w:b/>
          <w:sz w:val="28"/>
          <w:szCs w:val="28"/>
        </w:rPr>
        <w:t>рекомендует:</w:t>
      </w:r>
    </w:p>
    <w:p w:rsidR="007635F0" w:rsidRDefault="00D76ECE" w:rsidP="00674B90">
      <w:pPr>
        <w:pStyle w:val="a3"/>
        <w:numPr>
          <w:ilvl w:val="0"/>
          <w:numId w:val="19"/>
        </w:numPr>
        <w:jc w:val="both"/>
        <w:rPr>
          <w:rFonts w:ascii="Times New Roman" w:hAnsi="Times New Roman"/>
          <w:sz w:val="28"/>
          <w:szCs w:val="28"/>
        </w:rPr>
      </w:pPr>
      <w:r w:rsidRPr="007635F0">
        <w:rPr>
          <w:rFonts w:ascii="Times New Roman" w:hAnsi="Times New Roman"/>
          <w:sz w:val="28"/>
          <w:szCs w:val="28"/>
        </w:rPr>
        <w:t xml:space="preserve">Для создания необходимого уровня комфортности, отвечающей требованиям  современного дизайна и архитектуры,  запланировать проведение  качественных ремонтов </w:t>
      </w:r>
      <w:r w:rsidR="00674B90" w:rsidRPr="007635F0">
        <w:rPr>
          <w:rFonts w:ascii="Times New Roman" w:hAnsi="Times New Roman"/>
          <w:sz w:val="28"/>
          <w:szCs w:val="28"/>
        </w:rPr>
        <w:t xml:space="preserve"> в учреждениях культуры</w:t>
      </w:r>
      <w:r w:rsidR="007635F0" w:rsidRPr="007635F0">
        <w:rPr>
          <w:rFonts w:ascii="Times New Roman" w:hAnsi="Times New Roman"/>
          <w:sz w:val="28"/>
          <w:szCs w:val="28"/>
        </w:rPr>
        <w:t>.</w:t>
      </w:r>
    </w:p>
    <w:p w:rsidR="007635F0" w:rsidRDefault="007635F0" w:rsidP="007635F0">
      <w:pPr>
        <w:pStyle w:val="a3"/>
        <w:jc w:val="both"/>
        <w:rPr>
          <w:rFonts w:ascii="Times New Roman" w:hAnsi="Times New Roman"/>
          <w:sz w:val="28"/>
          <w:szCs w:val="28"/>
        </w:rPr>
      </w:pPr>
    </w:p>
    <w:p w:rsidR="00106736" w:rsidRDefault="00674B90" w:rsidP="00674B90">
      <w:pPr>
        <w:pStyle w:val="a3"/>
        <w:numPr>
          <w:ilvl w:val="0"/>
          <w:numId w:val="19"/>
        </w:numPr>
        <w:jc w:val="both"/>
        <w:rPr>
          <w:rFonts w:ascii="Times New Roman" w:hAnsi="Times New Roman"/>
          <w:sz w:val="28"/>
          <w:szCs w:val="28"/>
        </w:rPr>
      </w:pPr>
      <w:r w:rsidRPr="007635F0">
        <w:rPr>
          <w:rFonts w:ascii="Times New Roman" w:hAnsi="Times New Roman"/>
          <w:sz w:val="28"/>
          <w:szCs w:val="28"/>
        </w:rPr>
        <w:t xml:space="preserve"> </w:t>
      </w:r>
      <w:r w:rsidR="00521705" w:rsidRPr="007635F0">
        <w:rPr>
          <w:rFonts w:ascii="Times New Roman" w:hAnsi="Times New Roman"/>
          <w:sz w:val="28"/>
          <w:szCs w:val="28"/>
        </w:rPr>
        <w:t>Постоянно планировать и выполнять мероприятия по повышению квалификации специалистов</w:t>
      </w:r>
      <w:r w:rsidR="00D76ECE" w:rsidRPr="007635F0">
        <w:rPr>
          <w:rFonts w:ascii="Times New Roman" w:hAnsi="Times New Roman"/>
          <w:sz w:val="28"/>
          <w:szCs w:val="28"/>
        </w:rPr>
        <w:t>, проведение для персонала учреждений обучающих семинаров, курсов, тренингов и т.д.</w:t>
      </w:r>
    </w:p>
    <w:p w:rsidR="007635F0" w:rsidRPr="007635F0" w:rsidRDefault="007635F0" w:rsidP="007635F0">
      <w:pPr>
        <w:pStyle w:val="a3"/>
        <w:ind w:left="0"/>
        <w:jc w:val="both"/>
        <w:rPr>
          <w:rFonts w:ascii="Times New Roman" w:hAnsi="Times New Roman"/>
          <w:sz w:val="28"/>
          <w:szCs w:val="28"/>
        </w:rPr>
      </w:pPr>
    </w:p>
    <w:p w:rsidR="00D76ECE" w:rsidRPr="009F3772" w:rsidRDefault="00D76ECE" w:rsidP="00674B90">
      <w:pPr>
        <w:pStyle w:val="a3"/>
        <w:numPr>
          <w:ilvl w:val="0"/>
          <w:numId w:val="19"/>
        </w:numPr>
        <w:jc w:val="both"/>
        <w:rPr>
          <w:rFonts w:ascii="Times New Roman" w:hAnsi="Times New Roman"/>
          <w:sz w:val="28"/>
          <w:szCs w:val="28"/>
        </w:rPr>
      </w:pPr>
      <w:r>
        <w:rPr>
          <w:rFonts w:ascii="Times New Roman" w:hAnsi="Times New Roman"/>
          <w:sz w:val="28"/>
          <w:szCs w:val="28"/>
        </w:rPr>
        <w:t>Учитывая постоянный рост общей культуры населения необходимо</w:t>
      </w:r>
      <w:r w:rsidRPr="00D76ECE">
        <w:rPr>
          <w:rFonts w:ascii="Times New Roman" w:hAnsi="Times New Roman"/>
          <w:sz w:val="28"/>
          <w:szCs w:val="28"/>
        </w:rPr>
        <w:t xml:space="preserve"> </w:t>
      </w:r>
      <w:r>
        <w:rPr>
          <w:rFonts w:ascii="Times New Roman" w:hAnsi="Times New Roman"/>
          <w:sz w:val="28"/>
          <w:szCs w:val="28"/>
        </w:rPr>
        <w:t>предлагать услуги нового технического уровня,</w:t>
      </w:r>
      <w:r w:rsidRPr="00D76ECE">
        <w:rPr>
          <w:rFonts w:ascii="Times New Roman" w:hAnsi="Times New Roman"/>
          <w:sz w:val="28"/>
          <w:szCs w:val="28"/>
        </w:rPr>
        <w:t xml:space="preserve"> </w:t>
      </w:r>
      <w:r w:rsidR="0007511D">
        <w:rPr>
          <w:rFonts w:ascii="Times New Roman" w:hAnsi="Times New Roman"/>
          <w:sz w:val="28"/>
          <w:szCs w:val="28"/>
        </w:rPr>
        <w:t>имеющи</w:t>
      </w:r>
      <w:r>
        <w:rPr>
          <w:rFonts w:ascii="Times New Roman" w:hAnsi="Times New Roman"/>
          <w:sz w:val="28"/>
          <w:szCs w:val="28"/>
        </w:rPr>
        <w:t>х маркетинговую привлекательность</w:t>
      </w:r>
    </w:p>
    <w:p w:rsidR="00674B90" w:rsidRPr="00AB1584" w:rsidRDefault="00674B90" w:rsidP="00674B90">
      <w:pPr>
        <w:numPr>
          <w:ilvl w:val="0"/>
          <w:numId w:val="19"/>
        </w:numPr>
        <w:jc w:val="both"/>
        <w:rPr>
          <w:rFonts w:ascii="Times New Roman" w:hAnsi="Times New Roman"/>
          <w:sz w:val="28"/>
          <w:szCs w:val="28"/>
        </w:rPr>
      </w:pPr>
      <w:r w:rsidRPr="00AB1584">
        <w:rPr>
          <w:rFonts w:ascii="Times New Roman" w:hAnsi="Times New Roman"/>
          <w:sz w:val="28"/>
          <w:szCs w:val="28"/>
        </w:rPr>
        <w:t xml:space="preserve">Улучшить материально-техническое оснащение досуговых учреждений культуры путем приобретения </w:t>
      </w:r>
      <w:r>
        <w:rPr>
          <w:rFonts w:ascii="Times New Roman" w:hAnsi="Times New Roman"/>
          <w:sz w:val="28"/>
          <w:szCs w:val="28"/>
        </w:rPr>
        <w:t xml:space="preserve"> современной световой и звукоусилительной  аппаратуры, акустических систем, музыкальных </w:t>
      </w:r>
      <w:r>
        <w:rPr>
          <w:rFonts w:ascii="Times New Roman" w:hAnsi="Times New Roman"/>
          <w:sz w:val="28"/>
          <w:szCs w:val="28"/>
        </w:rPr>
        <w:lastRenderedPageBreak/>
        <w:t>инструментов, оргтехники</w:t>
      </w:r>
      <w:r w:rsidRPr="00AB1584">
        <w:rPr>
          <w:rFonts w:ascii="Times New Roman" w:hAnsi="Times New Roman"/>
          <w:sz w:val="28"/>
          <w:szCs w:val="28"/>
        </w:rPr>
        <w:t>,</w:t>
      </w:r>
      <w:r>
        <w:rPr>
          <w:rFonts w:ascii="Times New Roman" w:hAnsi="Times New Roman"/>
          <w:sz w:val="28"/>
          <w:szCs w:val="28"/>
        </w:rPr>
        <w:t xml:space="preserve"> кондиционеров, компьютеров</w:t>
      </w:r>
      <w:r w:rsidRPr="00AB1584">
        <w:rPr>
          <w:rFonts w:ascii="Times New Roman" w:hAnsi="Times New Roman"/>
          <w:sz w:val="28"/>
          <w:szCs w:val="28"/>
        </w:rPr>
        <w:t>,</w:t>
      </w:r>
      <w:r>
        <w:rPr>
          <w:rFonts w:ascii="Times New Roman" w:hAnsi="Times New Roman"/>
          <w:sz w:val="28"/>
          <w:szCs w:val="28"/>
        </w:rPr>
        <w:t xml:space="preserve"> </w:t>
      </w:r>
      <w:r w:rsidRPr="00AB1584">
        <w:rPr>
          <w:rFonts w:ascii="Times New Roman" w:hAnsi="Times New Roman"/>
          <w:sz w:val="28"/>
          <w:szCs w:val="28"/>
        </w:rPr>
        <w:t>увеличение и разнообразие книжного фонда).</w:t>
      </w:r>
    </w:p>
    <w:p w:rsidR="00674B90" w:rsidRPr="009F3772" w:rsidRDefault="00674B90" w:rsidP="00674B90">
      <w:pPr>
        <w:numPr>
          <w:ilvl w:val="0"/>
          <w:numId w:val="19"/>
        </w:numPr>
        <w:jc w:val="both"/>
        <w:rPr>
          <w:rFonts w:ascii="Times New Roman" w:hAnsi="Times New Roman"/>
          <w:sz w:val="28"/>
          <w:szCs w:val="28"/>
        </w:rPr>
      </w:pPr>
      <w:r w:rsidRPr="009F3772">
        <w:rPr>
          <w:rFonts w:ascii="Times New Roman" w:hAnsi="Times New Roman"/>
          <w:sz w:val="28"/>
          <w:szCs w:val="28"/>
        </w:rPr>
        <w:t>Продолжить информирование</w:t>
      </w:r>
      <w:r>
        <w:rPr>
          <w:rFonts w:ascii="Times New Roman" w:hAnsi="Times New Roman"/>
          <w:sz w:val="28"/>
          <w:szCs w:val="28"/>
        </w:rPr>
        <w:t xml:space="preserve"> населения</w:t>
      </w:r>
      <w:r w:rsidRPr="009F3772">
        <w:rPr>
          <w:rFonts w:ascii="Times New Roman" w:hAnsi="Times New Roman"/>
          <w:sz w:val="28"/>
          <w:szCs w:val="28"/>
        </w:rPr>
        <w:t xml:space="preserve"> о культурных мер</w:t>
      </w:r>
      <w:r>
        <w:rPr>
          <w:rFonts w:ascii="Times New Roman" w:hAnsi="Times New Roman"/>
          <w:sz w:val="28"/>
          <w:szCs w:val="28"/>
        </w:rPr>
        <w:t>оприятиях в СМИ и сети Интернет через сайты учреждений.</w:t>
      </w:r>
    </w:p>
    <w:p w:rsidR="00167C7F" w:rsidRDefault="0007511D" w:rsidP="0007511D">
      <w:pPr>
        <w:pStyle w:val="a3"/>
        <w:numPr>
          <w:ilvl w:val="0"/>
          <w:numId w:val="19"/>
        </w:numPr>
        <w:jc w:val="both"/>
        <w:rPr>
          <w:rFonts w:ascii="Times New Roman" w:hAnsi="Times New Roman"/>
          <w:sz w:val="28"/>
          <w:szCs w:val="28"/>
        </w:rPr>
      </w:pPr>
      <w:r w:rsidRPr="0007511D">
        <w:rPr>
          <w:rFonts w:ascii="Times New Roman" w:hAnsi="Times New Roman"/>
          <w:sz w:val="28"/>
          <w:szCs w:val="28"/>
        </w:rPr>
        <w:t xml:space="preserve"> </w:t>
      </w:r>
      <w:r>
        <w:rPr>
          <w:rFonts w:ascii="Times New Roman" w:hAnsi="Times New Roman"/>
          <w:sz w:val="28"/>
          <w:szCs w:val="28"/>
        </w:rPr>
        <w:t xml:space="preserve">Обеспечить выполнение </w:t>
      </w:r>
      <w:r w:rsidR="00B85654">
        <w:rPr>
          <w:rFonts w:ascii="Times New Roman" w:hAnsi="Times New Roman"/>
          <w:sz w:val="28"/>
          <w:szCs w:val="28"/>
        </w:rPr>
        <w:t xml:space="preserve">необходимых </w:t>
      </w:r>
      <w:r>
        <w:rPr>
          <w:rFonts w:ascii="Times New Roman" w:hAnsi="Times New Roman"/>
          <w:sz w:val="28"/>
          <w:szCs w:val="28"/>
        </w:rPr>
        <w:t>технических условий  в здании  учреждения</w:t>
      </w:r>
      <w:r w:rsidR="00674B90" w:rsidRPr="0007511D">
        <w:rPr>
          <w:rFonts w:ascii="Times New Roman" w:hAnsi="Times New Roman"/>
          <w:sz w:val="28"/>
          <w:szCs w:val="28"/>
        </w:rPr>
        <w:t xml:space="preserve"> культуры </w:t>
      </w:r>
      <w:r>
        <w:rPr>
          <w:rFonts w:ascii="Times New Roman" w:hAnsi="Times New Roman"/>
          <w:sz w:val="28"/>
          <w:szCs w:val="28"/>
        </w:rPr>
        <w:t xml:space="preserve"> </w:t>
      </w:r>
      <w:r w:rsidR="00674B90" w:rsidRPr="0007511D">
        <w:rPr>
          <w:rFonts w:ascii="Times New Roman" w:hAnsi="Times New Roman"/>
          <w:sz w:val="28"/>
          <w:szCs w:val="28"/>
        </w:rPr>
        <w:t xml:space="preserve"> для</w:t>
      </w:r>
      <w:r>
        <w:rPr>
          <w:rFonts w:ascii="Times New Roman" w:hAnsi="Times New Roman"/>
          <w:sz w:val="28"/>
          <w:szCs w:val="28"/>
        </w:rPr>
        <w:t xml:space="preserve"> возможности </w:t>
      </w:r>
      <w:r w:rsidR="00674B90" w:rsidRPr="0007511D">
        <w:rPr>
          <w:rFonts w:ascii="Times New Roman" w:hAnsi="Times New Roman"/>
          <w:sz w:val="28"/>
          <w:szCs w:val="28"/>
        </w:rPr>
        <w:t xml:space="preserve"> посещения</w:t>
      </w:r>
      <w:r>
        <w:rPr>
          <w:rFonts w:ascii="Times New Roman" w:hAnsi="Times New Roman"/>
          <w:sz w:val="28"/>
          <w:szCs w:val="28"/>
        </w:rPr>
        <w:t xml:space="preserve"> </w:t>
      </w:r>
      <w:r w:rsidR="00B85654">
        <w:rPr>
          <w:rFonts w:ascii="Times New Roman" w:hAnsi="Times New Roman"/>
          <w:sz w:val="28"/>
          <w:szCs w:val="28"/>
        </w:rPr>
        <w:t>их людьми</w:t>
      </w:r>
      <w:r w:rsidR="00674B90" w:rsidRPr="0007511D">
        <w:rPr>
          <w:rFonts w:ascii="Times New Roman" w:hAnsi="Times New Roman"/>
          <w:sz w:val="28"/>
          <w:szCs w:val="28"/>
        </w:rPr>
        <w:t xml:space="preserve"> с ограниченными возможностями</w:t>
      </w:r>
      <w:r w:rsidR="00B85654">
        <w:rPr>
          <w:rFonts w:ascii="Times New Roman" w:hAnsi="Times New Roman"/>
          <w:sz w:val="28"/>
          <w:szCs w:val="28"/>
        </w:rPr>
        <w:t>.</w:t>
      </w:r>
    </w:p>
    <w:p w:rsidR="007635F0" w:rsidRDefault="007635F0" w:rsidP="007635F0">
      <w:pPr>
        <w:pStyle w:val="a3"/>
        <w:numPr>
          <w:ilvl w:val="0"/>
          <w:numId w:val="19"/>
        </w:numPr>
        <w:jc w:val="both"/>
        <w:rPr>
          <w:rFonts w:ascii="Times New Roman" w:hAnsi="Times New Roman"/>
          <w:sz w:val="28"/>
          <w:szCs w:val="28"/>
        </w:rPr>
      </w:pPr>
      <w:r>
        <w:rPr>
          <w:rFonts w:ascii="Times New Roman" w:hAnsi="Times New Roman"/>
          <w:sz w:val="28"/>
          <w:szCs w:val="28"/>
        </w:rPr>
        <w:t>Привидения официального сайта учреждения в норму по стандартам  и требованиям Министерства культуры Российской Федерации Приказ от 20 февраля 2015 г. № 277.</w:t>
      </w:r>
    </w:p>
    <w:p w:rsidR="007635F0" w:rsidRDefault="007635F0" w:rsidP="007635F0">
      <w:pPr>
        <w:pStyle w:val="a3"/>
        <w:jc w:val="both"/>
        <w:rPr>
          <w:rFonts w:ascii="Times New Roman" w:hAnsi="Times New Roman"/>
          <w:sz w:val="28"/>
          <w:szCs w:val="28"/>
        </w:rPr>
      </w:pPr>
    </w:p>
    <w:p w:rsidR="00C222FD" w:rsidRDefault="00C222FD">
      <w:pPr>
        <w:jc w:val="both"/>
        <w:rPr>
          <w:rFonts w:ascii="Times New Roman" w:hAnsi="Times New Roman"/>
          <w:sz w:val="28"/>
          <w:szCs w:val="28"/>
        </w:rPr>
      </w:pPr>
    </w:p>
    <w:p w:rsidR="00AA5F1B" w:rsidRDefault="00AA5F1B">
      <w:pPr>
        <w:jc w:val="both"/>
        <w:rPr>
          <w:rFonts w:ascii="Times New Roman" w:hAnsi="Times New Roman"/>
          <w:sz w:val="28"/>
          <w:szCs w:val="28"/>
        </w:rPr>
      </w:pPr>
    </w:p>
    <w:p w:rsidR="00AA5F1B" w:rsidRPr="0042228D" w:rsidRDefault="00AA5F1B">
      <w:pPr>
        <w:jc w:val="both"/>
        <w:rPr>
          <w:rFonts w:ascii="Times New Roman" w:hAnsi="Times New Roman"/>
          <w:sz w:val="28"/>
          <w:szCs w:val="28"/>
        </w:rPr>
      </w:pPr>
      <w:r>
        <w:rPr>
          <w:rFonts w:ascii="Times New Roman" w:hAnsi="Times New Roman"/>
          <w:sz w:val="28"/>
          <w:szCs w:val="28"/>
        </w:rPr>
        <w:t>П</w:t>
      </w:r>
      <w:r w:rsidR="00FA7B78">
        <w:rPr>
          <w:rFonts w:ascii="Times New Roman" w:hAnsi="Times New Roman"/>
          <w:sz w:val="28"/>
          <w:szCs w:val="28"/>
        </w:rPr>
        <w:t xml:space="preserve">редседатель общественного Совета </w:t>
      </w:r>
      <w:r w:rsidR="00FA7B78">
        <w:rPr>
          <w:rFonts w:ascii="Times New Roman" w:hAnsi="Times New Roman"/>
          <w:sz w:val="28"/>
          <w:szCs w:val="28"/>
        </w:rPr>
        <w:tab/>
      </w:r>
      <w:r w:rsidR="00FA7B78">
        <w:rPr>
          <w:rFonts w:ascii="Times New Roman" w:hAnsi="Times New Roman"/>
          <w:sz w:val="28"/>
          <w:szCs w:val="28"/>
        </w:rPr>
        <w:tab/>
      </w:r>
      <w:r w:rsidR="00FA7B78">
        <w:rPr>
          <w:rFonts w:ascii="Times New Roman" w:hAnsi="Times New Roman"/>
          <w:sz w:val="28"/>
          <w:szCs w:val="28"/>
        </w:rPr>
        <w:tab/>
      </w:r>
      <w:r w:rsidR="00FA7B78">
        <w:rPr>
          <w:rFonts w:ascii="Times New Roman" w:hAnsi="Times New Roman"/>
          <w:sz w:val="28"/>
          <w:szCs w:val="28"/>
        </w:rPr>
        <w:tab/>
        <w:t>Н.В. Дерешева</w:t>
      </w:r>
      <w:r w:rsidR="00390FE5">
        <w:rPr>
          <w:rFonts w:ascii="Times New Roman" w:hAnsi="Times New Roman"/>
          <w:sz w:val="28"/>
          <w:szCs w:val="28"/>
        </w:rPr>
        <w:t xml:space="preserve">    </w:t>
      </w:r>
    </w:p>
    <w:sectPr w:rsidR="00AA5F1B" w:rsidRPr="0042228D" w:rsidSect="004D04D7">
      <w:pgSz w:w="11906" w:h="16838"/>
      <w:pgMar w:top="1134" w:right="850" w:bottom="1134" w:left="1701" w:header="708" w:footer="708" w:gutter="0"/>
      <w:pgBorders w:offsetFrom="page">
        <w:top w:val="outset" w:sz="6" w:space="24" w:color="auto"/>
        <w:left w:val="outset" w:sz="6" w:space="24" w:color="auto"/>
        <w:bottom w:val="inset" w:sz="6" w:space="24" w:color="auto"/>
        <w:right w:val="inset"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3B17"/>
    <w:multiLevelType w:val="hybridMultilevel"/>
    <w:tmpl w:val="016622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5C4E4F"/>
    <w:multiLevelType w:val="hybridMultilevel"/>
    <w:tmpl w:val="B3DA30E6"/>
    <w:lvl w:ilvl="0" w:tplc="D65E8068">
      <w:start w:val="1"/>
      <w:numFmt w:val="decimal"/>
      <w:lvlText w:val="%1."/>
      <w:lvlJc w:val="left"/>
      <w:pPr>
        <w:ind w:left="1425" w:hanging="10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161A66"/>
    <w:multiLevelType w:val="hybridMultilevel"/>
    <w:tmpl w:val="2EF24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C73F4B"/>
    <w:multiLevelType w:val="hybridMultilevel"/>
    <w:tmpl w:val="D8BC302E"/>
    <w:lvl w:ilvl="0" w:tplc="0419000F">
      <w:start w:val="1"/>
      <w:numFmt w:val="decimal"/>
      <w:lvlText w:val="%1."/>
      <w:lvlJc w:val="left"/>
      <w:pPr>
        <w:ind w:left="5580" w:hanging="360"/>
      </w:pPr>
    </w:lvl>
    <w:lvl w:ilvl="1" w:tplc="04190019" w:tentative="1">
      <w:start w:val="1"/>
      <w:numFmt w:val="lowerLetter"/>
      <w:lvlText w:val="%2."/>
      <w:lvlJc w:val="left"/>
      <w:pPr>
        <w:ind w:left="6300" w:hanging="360"/>
      </w:pPr>
    </w:lvl>
    <w:lvl w:ilvl="2" w:tplc="0419001B" w:tentative="1">
      <w:start w:val="1"/>
      <w:numFmt w:val="lowerRoman"/>
      <w:lvlText w:val="%3."/>
      <w:lvlJc w:val="right"/>
      <w:pPr>
        <w:ind w:left="7020" w:hanging="180"/>
      </w:pPr>
    </w:lvl>
    <w:lvl w:ilvl="3" w:tplc="0419000F" w:tentative="1">
      <w:start w:val="1"/>
      <w:numFmt w:val="decimal"/>
      <w:lvlText w:val="%4."/>
      <w:lvlJc w:val="left"/>
      <w:pPr>
        <w:ind w:left="7740" w:hanging="360"/>
      </w:pPr>
    </w:lvl>
    <w:lvl w:ilvl="4" w:tplc="04190019" w:tentative="1">
      <w:start w:val="1"/>
      <w:numFmt w:val="lowerLetter"/>
      <w:lvlText w:val="%5."/>
      <w:lvlJc w:val="left"/>
      <w:pPr>
        <w:ind w:left="8460" w:hanging="360"/>
      </w:pPr>
    </w:lvl>
    <w:lvl w:ilvl="5" w:tplc="0419001B" w:tentative="1">
      <w:start w:val="1"/>
      <w:numFmt w:val="lowerRoman"/>
      <w:lvlText w:val="%6."/>
      <w:lvlJc w:val="right"/>
      <w:pPr>
        <w:ind w:left="9180" w:hanging="180"/>
      </w:pPr>
    </w:lvl>
    <w:lvl w:ilvl="6" w:tplc="0419000F" w:tentative="1">
      <w:start w:val="1"/>
      <w:numFmt w:val="decimal"/>
      <w:lvlText w:val="%7."/>
      <w:lvlJc w:val="left"/>
      <w:pPr>
        <w:ind w:left="9900" w:hanging="360"/>
      </w:pPr>
    </w:lvl>
    <w:lvl w:ilvl="7" w:tplc="04190019" w:tentative="1">
      <w:start w:val="1"/>
      <w:numFmt w:val="lowerLetter"/>
      <w:lvlText w:val="%8."/>
      <w:lvlJc w:val="left"/>
      <w:pPr>
        <w:ind w:left="10620" w:hanging="360"/>
      </w:pPr>
    </w:lvl>
    <w:lvl w:ilvl="8" w:tplc="0419001B" w:tentative="1">
      <w:start w:val="1"/>
      <w:numFmt w:val="lowerRoman"/>
      <w:lvlText w:val="%9."/>
      <w:lvlJc w:val="right"/>
      <w:pPr>
        <w:ind w:left="11340" w:hanging="180"/>
      </w:pPr>
    </w:lvl>
  </w:abstractNum>
  <w:abstractNum w:abstractNumId="4">
    <w:nsid w:val="1FB94289"/>
    <w:multiLevelType w:val="hybridMultilevel"/>
    <w:tmpl w:val="98407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D96471"/>
    <w:multiLevelType w:val="hybridMultilevel"/>
    <w:tmpl w:val="658E8484"/>
    <w:lvl w:ilvl="0" w:tplc="098C8D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147F49"/>
    <w:multiLevelType w:val="hybridMultilevel"/>
    <w:tmpl w:val="54FC9B90"/>
    <w:lvl w:ilvl="0" w:tplc="674AE040">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BA559BC"/>
    <w:multiLevelType w:val="hybridMultilevel"/>
    <w:tmpl w:val="03180F66"/>
    <w:lvl w:ilvl="0" w:tplc="FD4860A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043A08"/>
    <w:multiLevelType w:val="hybridMultilevel"/>
    <w:tmpl w:val="7DE644C8"/>
    <w:lvl w:ilvl="0" w:tplc="4F1086EC">
      <w:start w:val="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430D14A2"/>
    <w:multiLevelType w:val="hybridMultilevel"/>
    <w:tmpl w:val="54BC27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9354190"/>
    <w:multiLevelType w:val="hybridMultilevel"/>
    <w:tmpl w:val="83AA9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5E4493"/>
    <w:multiLevelType w:val="hybridMultilevel"/>
    <w:tmpl w:val="3AB245B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DB729E1"/>
    <w:multiLevelType w:val="hybridMultilevel"/>
    <w:tmpl w:val="7DE644C8"/>
    <w:lvl w:ilvl="0" w:tplc="4F1086EC">
      <w:start w:val="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50C42ED3"/>
    <w:multiLevelType w:val="hybridMultilevel"/>
    <w:tmpl w:val="8FECDB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28C07E6"/>
    <w:multiLevelType w:val="hybridMultilevel"/>
    <w:tmpl w:val="8A56AA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397510"/>
    <w:multiLevelType w:val="hybridMultilevel"/>
    <w:tmpl w:val="016622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E51434"/>
    <w:multiLevelType w:val="hybridMultilevel"/>
    <w:tmpl w:val="341EB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6A32B8"/>
    <w:multiLevelType w:val="hybridMultilevel"/>
    <w:tmpl w:val="54FC9B90"/>
    <w:lvl w:ilvl="0" w:tplc="674AE040">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FF14C6D"/>
    <w:multiLevelType w:val="hybridMultilevel"/>
    <w:tmpl w:val="69B24BF6"/>
    <w:lvl w:ilvl="0" w:tplc="80269D1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703C09A4"/>
    <w:multiLevelType w:val="hybridMultilevel"/>
    <w:tmpl w:val="1E004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9B797F"/>
    <w:multiLevelType w:val="hybridMultilevel"/>
    <w:tmpl w:val="C57E271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51F7C00"/>
    <w:multiLevelType w:val="hybridMultilevel"/>
    <w:tmpl w:val="31866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484598"/>
    <w:multiLevelType w:val="hybridMultilevel"/>
    <w:tmpl w:val="235284D4"/>
    <w:lvl w:ilvl="0" w:tplc="18724902">
      <w:start w:val="1"/>
      <w:numFmt w:val="decimal"/>
      <w:lvlText w:val="%1)"/>
      <w:lvlJc w:val="left"/>
      <w:pPr>
        <w:ind w:left="936" w:hanging="5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7D0D34A1"/>
    <w:multiLevelType w:val="hybridMultilevel"/>
    <w:tmpl w:val="235284D4"/>
    <w:lvl w:ilvl="0" w:tplc="18724902">
      <w:start w:val="1"/>
      <w:numFmt w:val="decimal"/>
      <w:lvlText w:val="%1)"/>
      <w:lvlJc w:val="left"/>
      <w:pPr>
        <w:ind w:left="936" w:hanging="5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17"/>
  </w:num>
  <w:num w:numId="3">
    <w:abstractNumId w:val="1"/>
  </w:num>
  <w:num w:numId="4">
    <w:abstractNumId w:val="19"/>
  </w:num>
  <w:num w:numId="5">
    <w:abstractNumId w:val="20"/>
  </w:num>
  <w:num w:numId="6">
    <w:abstractNumId w:val="7"/>
  </w:num>
  <w:num w:numId="7">
    <w:abstractNumId w:val="4"/>
  </w:num>
  <w:num w:numId="8">
    <w:abstractNumId w:val="3"/>
  </w:num>
  <w:num w:numId="9">
    <w:abstractNumId w:val="14"/>
  </w:num>
  <w:num w:numId="10">
    <w:abstractNumId w:val="11"/>
  </w:num>
  <w:num w:numId="11">
    <w:abstractNumId w:val="15"/>
  </w:num>
  <w:num w:numId="12">
    <w:abstractNumId w:val="22"/>
  </w:num>
  <w:num w:numId="13">
    <w:abstractNumId w:val="0"/>
  </w:num>
  <w:num w:numId="14">
    <w:abstractNumId w:val="23"/>
  </w:num>
  <w:num w:numId="15">
    <w:abstractNumId w:val="16"/>
  </w:num>
  <w:num w:numId="16">
    <w:abstractNumId w:val="9"/>
  </w:num>
  <w:num w:numId="17">
    <w:abstractNumId w:val="10"/>
  </w:num>
  <w:num w:numId="18">
    <w:abstractNumId w:val="21"/>
  </w:num>
  <w:num w:numId="19">
    <w:abstractNumId w:val="6"/>
  </w:num>
  <w:num w:numId="20">
    <w:abstractNumId w:val="13"/>
  </w:num>
  <w:num w:numId="21">
    <w:abstractNumId w:val="18"/>
  </w:num>
  <w:num w:numId="22">
    <w:abstractNumId w:val="8"/>
  </w:num>
  <w:num w:numId="23">
    <w:abstractNumId w:val="12"/>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E5D8E"/>
    <w:rsid w:val="00001A40"/>
    <w:rsid w:val="00013B63"/>
    <w:rsid w:val="00021B64"/>
    <w:rsid w:val="0002356D"/>
    <w:rsid w:val="00026D28"/>
    <w:rsid w:val="000339E2"/>
    <w:rsid w:val="000635AF"/>
    <w:rsid w:val="00064831"/>
    <w:rsid w:val="00071D5D"/>
    <w:rsid w:val="00072EBC"/>
    <w:rsid w:val="0007511D"/>
    <w:rsid w:val="00076F28"/>
    <w:rsid w:val="00077363"/>
    <w:rsid w:val="00077D74"/>
    <w:rsid w:val="00080742"/>
    <w:rsid w:val="00091E94"/>
    <w:rsid w:val="000926FB"/>
    <w:rsid w:val="00095447"/>
    <w:rsid w:val="000B4311"/>
    <w:rsid w:val="000B5B2F"/>
    <w:rsid w:val="000B6290"/>
    <w:rsid w:val="000C3A8E"/>
    <w:rsid w:val="000C4364"/>
    <w:rsid w:val="000C44A5"/>
    <w:rsid w:val="000C5021"/>
    <w:rsid w:val="000E3729"/>
    <w:rsid w:val="000E4EDC"/>
    <w:rsid w:val="000F0EF8"/>
    <w:rsid w:val="000F4CF6"/>
    <w:rsid w:val="00100374"/>
    <w:rsid w:val="00100E13"/>
    <w:rsid w:val="00102D0C"/>
    <w:rsid w:val="00103E46"/>
    <w:rsid w:val="00106736"/>
    <w:rsid w:val="001121BA"/>
    <w:rsid w:val="00115CF7"/>
    <w:rsid w:val="00135912"/>
    <w:rsid w:val="00140D65"/>
    <w:rsid w:val="00167C7F"/>
    <w:rsid w:val="00185499"/>
    <w:rsid w:val="0018652C"/>
    <w:rsid w:val="00187A9A"/>
    <w:rsid w:val="00191623"/>
    <w:rsid w:val="00194A83"/>
    <w:rsid w:val="001A7C3D"/>
    <w:rsid w:val="001B5DBE"/>
    <w:rsid w:val="001E291D"/>
    <w:rsid w:val="001E3558"/>
    <w:rsid w:val="001F369C"/>
    <w:rsid w:val="00201011"/>
    <w:rsid w:val="00212F8F"/>
    <w:rsid w:val="002173B8"/>
    <w:rsid w:val="00224187"/>
    <w:rsid w:val="00243DC9"/>
    <w:rsid w:val="00247BD5"/>
    <w:rsid w:val="0025520C"/>
    <w:rsid w:val="00263BE9"/>
    <w:rsid w:val="00263D25"/>
    <w:rsid w:val="0026422C"/>
    <w:rsid w:val="002A345B"/>
    <w:rsid w:val="002A6B2D"/>
    <w:rsid w:val="002A75B7"/>
    <w:rsid w:val="002D3126"/>
    <w:rsid w:val="002E1CB1"/>
    <w:rsid w:val="002E6D76"/>
    <w:rsid w:val="002F0456"/>
    <w:rsid w:val="00302AA4"/>
    <w:rsid w:val="00306397"/>
    <w:rsid w:val="0030667C"/>
    <w:rsid w:val="003110BD"/>
    <w:rsid w:val="00314ACE"/>
    <w:rsid w:val="003210FE"/>
    <w:rsid w:val="00321B1E"/>
    <w:rsid w:val="00323BAC"/>
    <w:rsid w:val="00346794"/>
    <w:rsid w:val="00370310"/>
    <w:rsid w:val="003703E7"/>
    <w:rsid w:val="003777CB"/>
    <w:rsid w:val="00381B06"/>
    <w:rsid w:val="00384AAF"/>
    <w:rsid w:val="00390FE5"/>
    <w:rsid w:val="003A65CD"/>
    <w:rsid w:val="003B0593"/>
    <w:rsid w:val="003B06F8"/>
    <w:rsid w:val="003B1411"/>
    <w:rsid w:val="003B1B65"/>
    <w:rsid w:val="003B3A9D"/>
    <w:rsid w:val="003B694D"/>
    <w:rsid w:val="003C366F"/>
    <w:rsid w:val="003D0DC8"/>
    <w:rsid w:val="003D418B"/>
    <w:rsid w:val="003D5F11"/>
    <w:rsid w:val="003E47FC"/>
    <w:rsid w:val="003F03F3"/>
    <w:rsid w:val="003F36B5"/>
    <w:rsid w:val="003F44DF"/>
    <w:rsid w:val="003F4823"/>
    <w:rsid w:val="004166B7"/>
    <w:rsid w:val="0042228D"/>
    <w:rsid w:val="00432963"/>
    <w:rsid w:val="00450575"/>
    <w:rsid w:val="0045091E"/>
    <w:rsid w:val="00456E65"/>
    <w:rsid w:val="004606E2"/>
    <w:rsid w:val="00461309"/>
    <w:rsid w:val="004733A6"/>
    <w:rsid w:val="00473736"/>
    <w:rsid w:val="00476AA4"/>
    <w:rsid w:val="00482D2C"/>
    <w:rsid w:val="00492AD7"/>
    <w:rsid w:val="00492C12"/>
    <w:rsid w:val="0049738A"/>
    <w:rsid w:val="004A3439"/>
    <w:rsid w:val="004A628D"/>
    <w:rsid w:val="004B09A7"/>
    <w:rsid w:val="004B0F4B"/>
    <w:rsid w:val="004D04D7"/>
    <w:rsid w:val="004E6966"/>
    <w:rsid w:val="004F08A4"/>
    <w:rsid w:val="004F3786"/>
    <w:rsid w:val="00501F02"/>
    <w:rsid w:val="0050603C"/>
    <w:rsid w:val="00517B14"/>
    <w:rsid w:val="00520D0C"/>
    <w:rsid w:val="00521705"/>
    <w:rsid w:val="005301D0"/>
    <w:rsid w:val="00530C9D"/>
    <w:rsid w:val="00531426"/>
    <w:rsid w:val="00532007"/>
    <w:rsid w:val="005343BE"/>
    <w:rsid w:val="00537100"/>
    <w:rsid w:val="005405F4"/>
    <w:rsid w:val="005508A5"/>
    <w:rsid w:val="00554915"/>
    <w:rsid w:val="005559E0"/>
    <w:rsid w:val="00557169"/>
    <w:rsid w:val="00566336"/>
    <w:rsid w:val="00566748"/>
    <w:rsid w:val="00581D78"/>
    <w:rsid w:val="005834E3"/>
    <w:rsid w:val="0058563F"/>
    <w:rsid w:val="00587F8D"/>
    <w:rsid w:val="005A1BF0"/>
    <w:rsid w:val="005A3EA1"/>
    <w:rsid w:val="005A5ABE"/>
    <w:rsid w:val="005B58F1"/>
    <w:rsid w:val="005B6F0B"/>
    <w:rsid w:val="005C162D"/>
    <w:rsid w:val="005C6638"/>
    <w:rsid w:val="005C679A"/>
    <w:rsid w:val="005D2DA9"/>
    <w:rsid w:val="005E0011"/>
    <w:rsid w:val="005E15DA"/>
    <w:rsid w:val="005E6411"/>
    <w:rsid w:val="005F56B7"/>
    <w:rsid w:val="00600179"/>
    <w:rsid w:val="00604105"/>
    <w:rsid w:val="006161B6"/>
    <w:rsid w:val="006219D1"/>
    <w:rsid w:val="00636426"/>
    <w:rsid w:val="006410FE"/>
    <w:rsid w:val="00647C1A"/>
    <w:rsid w:val="00650BBC"/>
    <w:rsid w:val="00656FD8"/>
    <w:rsid w:val="00657383"/>
    <w:rsid w:val="00674B90"/>
    <w:rsid w:val="0067616B"/>
    <w:rsid w:val="006772AC"/>
    <w:rsid w:val="00686E77"/>
    <w:rsid w:val="00692DE7"/>
    <w:rsid w:val="006A2E50"/>
    <w:rsid w:val="006A4D93"/>
    <w:rsid w:val="006C00DD"/>
    <w:rsid w:val="006C2063"/>
    <w:rsid w:val="006C7451"/>
    <w:rsid w:val="006D357C"/>
    <w:rsid w:val="006D46DE"/>
    <w:rsid w:val="006E38A6"/>
    <w:rsid w:val="006F088A"/>
    <w:rsid w:val="007074CD"/>
    <w:rsid w:val="007308A5"/>
    <w:rsid w:val="00732F64"/>
    <w:rsid w:val="0073724F"/>
    <w:rsid w:val="007513FE"/>
    <w:rsid w:val="00756A00"/>
    <w:rsid w:val="00756D1B"/>
    <w:rsid w:val="007635F0"/>
    <w:rsid w:val="00773506"/>
    <w:rsid w:val="007773C0"/>
    <w:rsid w:val="00781486"/>
    <w:rsid w:val="007819A7"/>
    <w:rsid w:val="007A4AD2"/>
    <w:rsid w:val="007A5ED5"/>
    <w:rsid w:val="007C5217"/>
    <w:rsid w:val="007D3AC5"/>
    <w:rsid w:val="007D7B63"/>
    <w:rsid w:val="007D7F3F"/>
    <w:rsid w:val="007E1FA8"/>
    <w:rsid w:val="007E5592"/>
    <w:rsid w:val="007E5D8E"/>
    <w:rsid w:val="008068D4"/>
    <w:rsid w:val="00830FC2"/>
    <w:rsid w:val="00833DAE"/>
    <w:rsid w:val="00844058"/>
    <w:rsid w:val="00846A1B"/>
    <w:rsid w:val="00862EA1"/>
    <w:rsid w:val="008830F7"/>
    <w:rsid w:val="008832D1"/>
    <w:rsid w:val="00890D20"/>
    <w:rsid w:val="008A630B"/>
    <w:rsid w:val="008A64AA"/>
    <w:rsid w:val="008C501E"/>
    <w:rsid w:val="008D78B7"/>
    <w:rsid w:val="008D7AFF"/>
    <w:rsid w:val="008E6DA4"/>
    <w:rsid w:val="00902805"/>
    <w:rsid w:val="00911874"/>
    <w:rsid w:val="0091515B"/>
    <w:rsid w:val="00916B18"/>
    <w:rsid w:val="00934CCF"/>
    <w:rsid w:val="00936769"/>
    <w:rsid w:val="00940CDE"/>
    <w:rsid w:val="00957BF4"/>
    <w:rsid w:val="009604F5"/>
    <w:rsid w:val="00970B88"/>
    <w:rsid w:val="0097164B"/>
    <w:rsid w:val="009729E5"/>
    <w:rsid w:val="009822B4"/>
    <w:rsid w:val="00995963"/>
    <w:rsid w:val="00995EB1"/>
    <w:rsid w:val="009A00AA"/>
    <w:rsid w:val="009A16EA"/>
    <w:rsid w:val="009A17A1"/>
    <w:rsid w:val="009B27B5"/>
    <w:rsid w:val="009C075B"/>
    <w:rsid w:val="009D47ED"/>
    <w:rsid w:val="009E0173"/>
    <w:rsid w:val="009E1A17"/>
    <w:rsid w:val="009F00FE"/>
    <w:rsid w:val="009F20C2"/>
    <w:rsid w:val="009F3772"/>
    <w:rsid w:val="009F3882"/>
    <w:rsid w:val="009F6BC8"/>
    <w:rsid w:val="00A02CAA"/>
    <w:rsid w:val="00A137A0"/>
    <w:rsid w:val="00A21C63"/>
    <w:rsid w:val="00A2342D"/>
    <w:rsid w:val="00A2488F"/>
    <w:rsid w:val="00A50498"/>
    <w:rsid w:val="00A537D2"/>
    <w:rsid w:val="00A57441"/>
    <w:rsid w:val="00A6571A"/>
    <w:rsid w:val="00A67A6B"/>
    <w:rsid w:val="00A82521"/>
    <w:rsid w:val="00A82A44"/>
    <w:rsid w:val="00A86317"/>
    <w:rsid w:val="00A90AFC"/>
    <w:rsid w:val="00AA5F1B"/>
    <w:rsid w:val="00AB0F95"/>
    <w:rsid w:val="00AB1584"/>
    <w:rsid w:val="00AB402B"/>
    <w:rsid w:val="00AB643A"/>
    <w:rsid w:val="00AF4834"/>
    <w:rsid w:val="00AF5094"/>
    <w:rsid w:val="00AF72AC"/>
    <w:rsid w:val="00AF7B5A"/>
    <w:rsid w:val="00B01AA7"/>
    <w:rsid w:val="00B10078"/>
    <w:rsid w:val="00B22303"/>
    <w:rsid w:val="00B26AF1"/>
    <w:rsid w:val="00B332E8"/>
    <w:rsid w:val="00B33D03"/>
    <w:rsid w:val="00B34148"/>
    <w:rsid w:val="00B364F8"/>
    <w:rsid w:val="00B3772A"/>
    <w:rsid w:val="00B46407"/>
    <w:rsid w:val="00B5458A"/>
    <w:rsid w:val="00B5656F"/>
    <w:rsid w:val="00B618AE"/>
    <w:rsid w:val="00B8339F"/>
    <w:rsid w:val="00B85654"/>
    <w:rsid w:val="00B94C28"/>
    <w:rsid w:val="00BA1594"/>
    <w:rsid w:val="00BB1E0D"/>
    <w:rsid w:val="00BB28C9"/>
    <w:rsid w:val="00BB2DCF"/>
    <w:rsid w:val="00BE166B"/>
    <w:rsid w:val="00BE19F7"/>
    <w:rsid w:val="00BE3CF9"/>
    <w:rsid w:val="00BE4560"/>
    <w:rsid w:val="00BF6F54"/>
    <w:rsid w:val="00C103D2"/>
    <w:rsid w:val="00C17119"/>
    <w:rsid w:val="00C2078F"/>
    <w:rsid w:val="00C222FD"/>
    <w:rsid w:val="00C27360"/>
    <w:rsid w:val="00C45E8B"/>
    <w:rsid w:val="00C566AC"/>
    <w:rsid w:val="00C57FC9"/>
    <w:rsid w:val="00C63127"/>
    <w:rsid w:val="00C636FC"/>
    <w:rsid w:val="00C73F6B"/>
    <w:rsid w:val="00C85B09"/>
    <w:rsid w:val="00C87A25"/>
    <w:rsid w:val="00CA52D3"/>
    <w:rsid w:val="00CC0438"/>
    <w:rsid w:val="00CC2252"/>
    <w:rsid w:val="00CC55BC"/>
    <w:rsid w:val="00CC64A1"/>
    <w:rsid w:val="00CC7A7B"/>
    <w:rsid w:val="00CD2EC3"/>
    <w:rsid w:val="00CD34EF"/>
    <w:rsid w:val="00CD5019"/>
    <w:rsid w:val="00CE1C97"/>
    <w:rsid w:val="00CE2490"/>
    <w:rsid w:val="00CE3E89"/>
    <w:rsid w:val="00CF66E3"/>
    <w:rsid w:val="00D02658"/>
    <w:rsid w:val="00D03BF4"/>
    <w:rsid w:val="00D14E70"/>
    <w:rsid w:val="00D23C3A"/>
    <w:rsid w:val="00D300CE"/>
    <w:rsid w:val="00D34516"/>
    <w:rsid w:val="00D3654D"/>
    <w:rsid w:val="00D4229C"/>
    <w:rsid w:val="00D46560"/>
    <w:rsid w:val="00D4787E"/>
    <w:rsid w:val="00D5391B"/>
    <w:rsid w:val="00D6442A"/>
    <w:rsid w:val="00D73F77"/>
    <w:rsid w:val="00D76ECE"/>
    <w:rsid w:val="00D87744"/>
    <w:rsid w:val="00D93560"/>
    <w:rsid w:val="00D96431"/>
    <w:rsid w:val="00D978CD"/>
    <w:rsid w:val="00DD2704"/>
    <w:rsid w:val="00DD2F64"/>
    <w:rsid w:val="00DD411A"/>
    <w:rsid w:val="00DE30C3"/>
    <w:rsid w:val="00DF0EED"/>
    <w:rsid w:val="00E13ABA"/>
    <w:rsid w:val="00E2397C"/>
    <w:rsid w:val="00E277B8"/>
    <w:rsid w:val="00E3148D"/>
    <w:rsid w:val="00E42DD0"/>
    <w:rsid w:val="00E54A0F"/>
    <w:rsid w:val="00E60E54"/>
    <w:rsid w:val="00E613D4"/>
    <w:rsid w:val="00E765D5"/>
    <w:rsid w:val="00E77363"/>
    <w:rsid w:val="00E81538"/>
    <w:rsid w:val="00EC0735"/>
    <w:rsid w:val="00EC20A7"/>
    <w:rsid w:val="00EC776D"/>
    <w:rsid w:val="00ED4D7C"/>
    <w:rsid w:val="00EE0F4C"/>
    <w:rsid w:val="00EE27F5"/>
    <w:rsid w:val="00F15690"/>
    <w:rsid w:val="00F26CE0"/>
    <w:rsid w:val="00F370FA"/>
    <w:rsid w:val="00F5030B"/>
    <w:rsid w:val="00F62186"/>
    <w:rsid w:val="00F63C07"/>
    <w:rsid w:val="00F6653C"/>
    <w:rsid w:val="00F679C8"/>
    <w:rsid w:val="00F72061"/>
    <w:rsid w:val="00F7772D"/>
    <w:rsid w:val="00F83D6B"/>
    <w:rsid w:val="00F96226"/>
    <w:rsid w:val="00FA49BF"/>
    <w:rsid w:val="00FA7A48"/>
    <w:rsid w:val="00FA7B78"/>
    <w:rsid w:val="00FB6222"/>
    <w:rsid w:val="00FC5D0C"/>
    <w:rsid w:val="00FD1088"/>
    <w:rsid w:val="00FD1A81"/>
    <w:rsid w:val="00FD7F8E"/>
    <w:rsid w:val="00FF03F8"/>
    <w:rsid w:val="00FF06C3"/>
    <w:rsid w:val="00FF2943"/>
    <w:rsid w:val="00FF41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0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303"/>
    <w:pPr>
      <w:ind w:left="720"/>
      <w:contextualSpacing/>
    </w:pPr>
  </w:style>
  <w:style w:type="table" w:styleId="a4">
    <w:name w:val="Table Grid"/>
    <w:basedOn w:val="a1"/>
    <w:uiPriority w:val="59"/>
    <w:rsid w:val="00461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81B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1B06"/>
    <w:rPr>
      <w:rFonts w:ascii="Tahoma" w:hAnsi="Tahoma" w:cs="Tahoma"/>
      <w:sz w:val="16"/>
      <w:szCs w:val="16"/>
    </w:rPr>
  </w:style>
  <w:style w:type="paragraph" w:customStyle="1" w:styleId="ConsPlusNormal">
    <w:name w:val="ConsPlusNormal"/>
    <w:rsid w:val="00BE4560"/>
    <w:pPr>
      <w:widowControl w:val="0"/>
      <w:suppressAutoHyphens/>
      <w:autoSpaceDE w:val="0"/>
    </w:pPr>
    <w:rPr>
      <w:rFonts w:ascii="Arial" w:eastAsia="Times New Roman" w:hAnsi="Arial" w:cs="Arial"/>
      <w:lang w:eastAsia="ar-SA"/>
    </w:rPr>
  </w:style>
  <w:style w:type="character" w:styleId="a7">
    <w:name w:val="Strong"/>
    <w:basedOn w:val="a0"/>
    <w:uiPriority w:val="22"/>
    <w:qFormat/>
    <w:rsid w:val="00F679C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1" i="0" u="none" strike="noStrike" baseline="0">
                <a:solidFill>
                  <a:srgbClr val="000000"/>
                </a:solidFill>
                <a:latin typeface="Arial Cyr"/>
                <a:ea typeface="Arial Cyr"/>
                <a:cs typeface="Arial Cyr"/>
              </a:defRPr>
            </a:pPr>
            <a:r>
              <a:t>Представленность мужчин и женщин в выборке</a:t>
            </a:r>
          </a:p>
        </c:rich>
      </c:tx>
      <c:layout>
        <c:manualLayout>
          <c:xMode val="edge"/>
          <c:yMode val="edge"/>
          <c:x val="0.22857142857142862"/>
          <c:y val="1.9607843137254902E-2"/>
        </c:manualLayout>
      </c:layout>
      <c:spPr>
        <a:noFill/>
        <a:ln w="25400">
          <a:noFill/>
        </a:ln>
      </c:spPr>
    </c:title>
    <c:view3D>
      <c:perspective val="0"/>
    </c:view3D>
    <c:plotArea>
      <c:layout>
        <c:manualLayout>
          <c:layoutTarget val="inner"/>
          <c:xMode val="edge"/>
          <c:yMode val="edge"/>
          <c:x val="0.31764705882352928"/>
          <c:y val="0.37647058823529433"/>
          <c:w val="0.38487394957983218"/>
          <c:h val="0.35686274509803934"/>
        </c:manualLayout>
      </c:layout>
      <c:pie3DChart>
        <c:varyColors val="1"/>
        <c:ser>
          <c:idx val="0"/>
          <c:order val="0"/>
          <c:tx>
            <c:strRef>
              <c:f>Sheet1!$A$2</c:f>
              <c:strCache>
                <c:ptCount val="1"/>
                <c:pt idx="0">
                  <c:v>Восток</c:v>
                </c:pt>
              </c:strCache>
            </c:strRef>
          </c:tx>
          <c:spPr>
            <a:solidFill>
              <a:srgbClr val="FF8080"/>
            </a:solidFill>
            <a:ln w="12700">
              <a:solidFill>
                <a:srgbClr val="000000"/>
              </a:solidFill>
              <a:prstDash val="solid"/>
            </a:ln>
          </c:spPr>
          <c:dPt>
            <c:idx val="0"/>
            <c:spPr>
              <a:solidFill>
                <a:srgbClr val="9999FF"/>
              </a:solidFill>
              <a:ln w="12700">
                <a:solidFill>
                  <a:srgbClr val="000000"/>
                </a:solidFill>
                <a:prstDash val="solid"/>
              </a:ln>
            </c:spPr>
          </c:dPt>
          <c:dLbls>
            <c:numFmt formatCode="0.0%" sourceLinked="0"/>
            <c:spPr>
              <a:noFill/>
              <a:ln w="25400">
                <a:noFill/>
              </a:ln>
            </c:spPr>
            <c:txPr>
              <a:bodyPr/>
              <a:lstStyle/>
              <a:p>
                <a:pPr>
                  <a:defRPr sz="1125" b="1" i="1" u="none" strike="noStrike" baseline="0">
                    <a:solidFill>
                      <a:srgbClr val="000000"/>
                    </a:solidFill>
                    <a:latin typeface="Arial Cyr"/>
                    <a:ea typeface="Arial Cyr"/>
                    <a:cs typeface="Arial Cyr"/>
                  </a:defRPr>
                </a:pPr>
                <a:endParaRPr lang="ru-RU"/>
              </a:p>
            </c:txPr>
            <c:showVal val="1"/>
            <c:showLeaderLines val="1"/>
          </c:dLbls>
          <c:cat>
            <c:strRef>
              <c:f>Sheet1!$B$1:$C$1</c:f>
              <c:strCache>
                <c:ptCount val="2"/>
                <c:pt idx="0">
                  <c:v>Мужчины</c:v>
                </c:pt>
                <c:pt idx="1">
                  <c:v>Женщины</c:v>
                </c:pt>
              </c:strCache>
            </c:strRef>
          </c:cat>
          <c:val>
            <c:numRef>
              <c:f>Sheet1!$B$2:$C$2</c:f>
              <c:numCache>
                <c:formatCode>0.00%</c:formatCode>
                <c:ptCount val="2"/>
                <c:pt idx="0">
                  <c:v>0.1</c:v>
                </c:pt>
                <c:pt idx="1">
                  <c:v>0.9</c:v>
                </c:pt>
              </c:numCache>
            </c:numRef>
          </c:val>
        </c:ser>
        <c:dLbls>
          <c:showVal val="1"/>
        </c:dLbls>
      </c:pie3DChart>
      <c:spPr>
        <a:solidFill>
          <a:srgbClr val="FFFFFF"/>
        </a:solidFill>
        <a:ln w="25400">
          <a:noFill/>
        </a:ln>
      </c:spPr>
    </c:plotArea>
    <c:legend>
      <c:legendPos val="t"/>
      <c:legendEntry>
        <c:idx val="0"/>
        <c:txPr>
          <a:bodyPr/>
          <a:lstStyle/>
          <a:p>
            <a:pPr>
              <a:defRPr sz="920" b="0" i="0" u="none" strike="noStrike" baseline="0">
                <a:solidFill>
                  <a:srgbClr val="000000"/>
                </a:solidFill>
                <a:latin typeface="Arial Cyr"/>
                <a:ea typeface="Arial Cyr"/>
                <a:cs typeface="Arial Cyr"/>
              </a:defRPr>
            </a:pPr>
            <a:endParaRPr lang="ru-RU"/>
          </a:p>
        </c:txPr>
      </c:legendEntry>
      <c:legendEntry>
        <c:idx val="1"/>
        <c:txPr>
          <a:bodyPr/>
          <a:lstStyle/>
          <a:p>
            <a:pPr>
              <a:defRPr sz="920" b="0" i="0" u="none" strike="noStrike" baseline="0">
                <a:solidFill>
                  <a:srgbClr val="000000"/>
                </a:solidFill>
                <a:latin typeface="Arial Cyr"/>
                <a:ea typeface="Arial Cyr"/>
                <a:cs typeface="Arial Cyr"/>
              </a:defRPr>
            </a:pPr>
            <a:endParaRPr lang="ru-RU"/>
          </a:p>
        </c:txPr>
      </c:legendEntry>
      <c:layout>
        <c:manualLayout>
          <c:xMode val="edge"/>
          <c:yMode val="edge"/>
          <c:x val="0.37815126050420178"/>
          <c:y val="0.1529411764705883"/>
          <c:w val="0.26218487394958007"/>
          <c:h val="9.4117647058823528E-2"/>
        </c:manualLayout>
      </c:layout>
      <c:spPr>
        <a:noFill/>
        <a:ln w="3175">
          <a:solidFill>
            <a:srgbClr val="000000"/>
          </a:solidFill>
          <a:prstDash val="solid"/>
        </a:ln>
      </c:spPr>
      <c:txPr>
        <a:bodyPr/>
        <a:lstStyle/>
        <a:p>
          <a:pPr>
            <a:defRPr sz="735" b="0"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125"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50" b="1" i="0" u="none" strike="noStrike" baseline="0">
                <a:solidFill>
                  <a:srgbClr val="000000"/>
                </a:solidFill>
                <a:latin typeface="Arial Cyr"/>
                <a:ea typeface="Arial Cyr"/>
                <a:cs typeface="Arial Cyr"/>
              </a:defRPr>
            </a:pPr>
            <a:r>
              <a:t>Удовлетворенность населения Республики Адыгея качеством оказываемых услуг в сфере культуры</a:t>
            </a:r>
          </a:p>
        </c:rich>
      </c:tx>
      <c:layout>
        <c:manualLayout>
          <c:xMode val="edge"/>
          <c:yMode val="edge"/>
          <c:x val="0.12621359223300968"/>
          <c:y val="3.4013605442176888E-2"/>
        </c:manualLayout>
      </c:layout>
      <c:spPr>
        <a:noFill/>
        <a:ln w="25400">
          <a:noFill/>
        </a:ln>
      </c:spPr>
    </c:title>
    <c:view3D>
      <c:perspective val="0"/>
    </c:view3D>
    <c:plotArea>
      <c:layout>
        <c:manualLayout>
          <c:layoutTarget val="inner"/>
          <c:xMode val="edge"/>
          <c:yMode val="edge"/>
          <c:x val="0.20873786407766995"/>
          <c:y val="0.36734693877551033"/>
          <c:w val="0.56472491909385136"/>
          <c:h val="0.47278911564625858"/>
        </c:manualLayout>
      </c:layout>
      <c:pie3D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dLbl>
              <c:idx val="0"/>
              <c:spPr>
                <a:noFill/>
                <a:ln w="25400">
                  <a:noFill/>
                </a:ln>
              </c:spPr>
              <c:txPr>
                <a:bodyPr/>
                <a:lstStyle/>
                <a:p>
                  <a:pPr>
                    <a:defRPr sz="800" b="1" i="1" u="none" strike="noStrike" baseline="0">
                      <a:solidFill>
                        <a:srgbClr val="000000"/>
                      </a:solidFill>
                      <a:latin typeface="Arial Cyr"/>
                      <a:ea typeface="Arial Cyr"/>
                      <a:cs typeface="Arial Cyr"/>
                    </a:defRPr>
                  </a:pPr>
                  <a:endParaRPr lang="ru-RU"/>
                </a:p>
              </c:txPr>
            </c:dLbl>
            <c:dLbl>
              <c:idx val="1"/>
              <c:spPr>
                <a:noFill/>
                <a:ln w="25400">
                  <a:noFill/>
                </a:ln>
              </c:spPr>
              <c:txPr>
                <a:bodyPr/>
                <a:lstStyle/>
                <a:p>
                  <a:pPr>
                    <a:defRPr sz="800" b="1" i="1" u="none" strike="noStrike" baseline="0">
                      <a:solidFill>
                        <a:srgbClr val="000000"/>
                      </a:solidFill>
                      <a:latin typeface="Arial Cyr"/>
                      <a:ea typeface="Arial Cyr"/>
                      <a:cs typeface="Arial Cyr"/>
                    </a:defRPr>
                  </a:pPr>
                  <a:endParaRPr lang="ru-RU"/>
                </a:p>
              </c:txPr>
            </c:dLbl>
            <c:dLbl>
              <c:idx val="2"/>
              <c:spPr>
                <a:noFill/>
                <a:ln w="25400">
                  <a:noFill/>
                </a:ln>
              </c:spPr>
              <c:txPr>
                <a:bodyPr/>
                <a:lstStyle/>
                <a:p>
                  <a:pPr>
                    <a:defRPr sz="800" b="1" i="1" u="none" strike="noStrike" baseline="0">
                      <a:solidFill>
                        <a:srgbClr val="000000"/>
                      </a:solidFill>
                      <a:latin typeface="Arial Cyr"/>
                      <a:ea typeface="Arial Cyr"/>
                      <a:cs typeface="Arial Cyr"/>
                    </a:defRPr>
                  </a:pPr>
                  <a:endParaRPr lang="ru-RU"/>
                </a:p>
              </c:txPr>
            </c:dLbl>
            <c:spPr>
              <a:noFill/>
              <a:ln w="25400">
                <a:noFill/>
              </a:ln>
            </c:spPr>
            <c:txPr>
              <a:bodyPr/>
              <a:lstStyle/>
              <a:p>
                <a:pPr>
                  <a:defRPr sz="800" b="1" i="0" u="none" strike="noStrike" baseline="0">
                    <a:solidFill>
                      <a:srgbClr val="000000"/>
                    </a:solidFill>
                    <a:latin typeface="Arial Cyr"/>
                    <a:ea typeface="Arial Cyr"/>
                    <a:cs typeface="Arial Cyr"/>
                  </a:defRPr>
                </a:pPr>
                <a:endParaRPr lang="ru-RU"/>
              </a:p>
            </c:txPr>
            <c:showVal val="1"/>
            <c:showLeaderLines val="1"/>
          </c:dLbls>
          <c:cat>
            <c:strRef>
              <c:f>Sheet1!$B$1:$E$1</c:f>
              <c:strCache>
                <c:ptCount val="3"/>
                <c:pt idx="0">
                  <c:v>в полной мере</c:v>
                </c:pt>
                <c:pt idx="1">
                  <c:v>частично</c:v>
                </c:pt>
                <c:pt idx="2">
                  <c:v>не удовлетворены</c:v>
                </c:pt>
              </c:strCache>
            </c:strRef>
          </c:cat>
          <c:val>
            <c:numRef>
              <c:f>Sheet1!$B$2:$E$2</c:f>
              <c:numCache>
                <c:formatCode>0.0%</c:formatCode>
                <c:ptCount val="3"/>
                <c:pt idx="0">
                  <c:v>0.69000000000000028</c:v>
                </c:pt>
                <c:pt idx="1">
                  <c:v>0.31000000000000011</c:v>
                </c:pt>
                <c:pt idx="2">
                  <c:v>0</c:v>
                </c:pt>
              </c:numCache>
            </c:numRef>
          </c:val>
        </c:ser>
        <c:dLbls>
          <c:showVal val="1"/>
        </c:dLbls>
      </c:pie3DChart>
      <c:spPr>
        <a:solidFill>
          <a:srgbClr val="FFFFFF"/>
        </a:solidFill>
        <a:ln w="25400">
          <a:noFill/>
        </a:ln>
      </c:spPr>
    </c:plotArea>
    <c:legend>
      <c:legendPos val="b"/>
      <c:layout>
        <c:manualLayout>
          <c:xMode val="edge"/>
          <c:yMode val="edge"/>
          <c:x val="0.2572815533980583"/>
          <c:y val="0.91496598639455784"/>
          <c:w val="0.47734627831715232"/>
          <c:h val="7.823129251700682E-2"/>
        </c:manualLayout>
      </c:layout>
      <c:spPr>
        <a:noFill/>
        <a:ln w="3175">
          <a:solidFill>
            <a:srgbClr val="000000"/>
          </a:solidFill>
          <a:prstDash val="solid"/>
        </a:ln>
      </c:spPr>
      <c:txPr>
        <a:bodyPr/>
        <a:lstStyle/>
        <a:p>
          <a:pPr>
            <a:defRPr sz="825" b="0"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EB424-A7C1-42DB-B97C-D36236250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3062</Words>
  <Characters>17459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Дмитрий</cp:lastModifiedBy>
  <cp:revision>2</cp:revision>
  <cp:lastPrinted>2015-12-10T12:00:00Z</cp:lastPrinted>
  <dcterms:created xsi:type="dcterms:W3CDTF">2016-05-16T05:46:00Z</dcterms:created>
  <dcterms:modified xsi:type="dcterms:W3CDTF">2016-05-16T05:46:00Z</dcterms:modified>
</cp:coreProperties>
</file>